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2630" w14:textId="77777777" w:rsidR="000337EA" w:rsidRDefault="000337EA">
      <w:pPr>
        <w:spacing w:after="240" w:line="240" w:lineRule="auto"/>
        <w:jc w:val="center"/>
        <w:rPr>
          <w:rFonts w:ascii="Times New Roman" w:eastAsia="Times New Roman" w:hAnsi="Times New Roman" w:cs="Times New Roman"/>
          <w:b/>
          <w:bCs/>
          <w:sz w:val="24"/>
          <w:szCs w:val="24"/>
        </w:rPr>
      </w:pPr>
      <w:r>
        <w:rPr>
          <w:noProof/>
        </w:rPr>
        <w:drawing>
          <wp:inline distT="0" distB="0" distL="0" distR="0" wp14:anchorId="698EC12F" wp14:editId="7CCB1577">
            <wp:extent cx="1785668" cy="591762"/>
            <wp:effectExtent l="0" t="0" r="508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29519" cy="606294"/>
                    </a:xfrm>
                    <a:prstGeom prst="rect">
                      <a:avLst/>
                    </a:prstGeom>
                  </pic:spPr>
                </pic:pic>
              </a:graphicData>
            </a:graphic>
          </wp:inline>
        </w:drawing>
      </w:r>
    </w:p>
    <w:p w14:paraId="2F8A5527" w14:textId="4763E2A8" w:rsidR="00EF7694" w:rsidRPr="00FA3E44" w:rsidRDefault="00FB09EF">
      <w:pPr>
        <w:spacing w:after="240" w:line="240" w:lineRule="auto"/>
        <w:jc w:val="center"/>
        <w:rPr>
          <w:rFonts w:ascii="Times New Roman" w:eastAsia="Times New Roman" w:hAnsi="Times New Roman" w:cs="Times New Roman"/>
          <w:b/>
          <w:bCs/>
          <w:sz w:val="24"/>
          <w:szCs w:val="24"/>
        </w:rPr>
      </w:pPr>
      <w:r w:rsidRPr="00FA3E44">
        <w:rPr>
          <w:rFonts w:ascii="Times New Roman" w:eastAsia="Times New Roman" w:hAnsi="Times New Roman" w:cs="Times New Roman"/>
          <w:b/>
          <w:bCs/>
          <w:sz w:val="24"/>
          <w:szCs w:val="24"/>
        </w:rPr>
        <w:t xml:space="preserve">DENIZE </w:t>
      </w:r>
      <w:r w:rsidR="00FA3E44" w:rsidRPr="00FA3E44">
        <w:rPr>
          <w:rFonts w:ascii="Times New Roman" w:eastAsia="Times New Roman" w:hAnsi="Times New Roman" w:cs="Times New Roman"/>
          <w:b/>
          <w:bCs/>
          <w:sz w:val="24"/>
          <w:szCs w:val="24"/>
        </w:rPr>
        <w:t>DE LIMA BEZERRA</w:t>
      </w:r>
    </w:p>
    <w:p w14:paraId="4CC53797" w14:textId="77777777" w:rsidR="0090562A" w:rsidRDefault="0090562A">
      <w:pPr>
        <w:spacing w:after="240" w:line="240" w:lineRule="auto"/>
        <w:jc w:val="center"/>
        <w:rPr>
          <w:rFonts w:ascii="Times New Roman" w:eastAsia="Times New Roman" w:hAnsi="Times New Roman" w:cs="Times New Roman"/>
          <w:sz w:val="24"/>
          <w:szCs w:val="24"/>
        </w:rPr>
      </w:pPr>
    </w:p>
    <w:p w14:paraId="22BFB4AD" w14:textId="77777777" w:rsidR="0090562A" w:rsidRDefault="0090562A">
      <w:pPr>
        <w:spacing w:after="240" w:line="240" w:lineRule="auto"/>
        <w:jc w:val="center"/>
        <w:rPr>
          <w:rFonts w:ascii="Times New Roman" w:eastAsia="Times New Roman" w:hAnsi="Times New Roman" w:cs="Times New Roman"/>
          <w:sz w:val="24"/>
          <w:szCs w:val="24"/>
        </w:rPr>
      </w:pPr>
    </w:p>
    <w:p w14:paraId="4E0E2E91" w14:textId="46322646" w:rsidR="0090562A" w:rsidRDefault="0090562A">
      <w:pPr>
        <w:spacing w:after="240" w:line="240" w:lineRule="auto"/>
        <w:jc w:val="center"/>
        <w:rPr>
          <w:rFonts w:ascii="Times New Roman" w:eastAsia="Times New Roman" w:hAnsi="Times New Roman" w:cs="Times New Roman"/>
          <w:sz w:val="24"/>
          <w:szCs w:val="24"/>
        </w:rPr>
      </w:pPr>
    </w:p>
    <w:p w14:paraId="0CF3341C" w14:textId="6922C021" w:rsidR="000337EA" w:rsidRDefault="000337EA">
      <w:pPr>
        <w:spacing w:after="240" w:line="240" w:lineRule="auto"/>
        <w:jc w:val="center"/>
        <w:rPr>
          <w:rFonts w:ascii="Times New Roman" w:eastAsia="Times New Roman" w:hAnsi="Times New Roman" w:cs="Times New Roman"/>
          <w:sz w:val="24"/>
          <w:szCs w:val="24"/>
        </w:rPr>
      </w:pPr>
    </w:p>
    <w:p w14:paraId="7531A766" w14:textId="0CEFE619" w:rsidR="000337EA" w:rsidRDefault="000337EA">
      <w:pPr>
        <w:spacing w:after="240" w:line="240" w:lineRule="auto"/>
        <w:jc w:val="center"/>
        <w:rPr>
          <w:rFonts w:ascii="Times New Roman" w:eastAsia="Times New Roman" w:hAnsi="Times New Roman" w:cs="Times New Roman"/>
          <w:sz w:val="24"/>
          <w:szCs w:val="24"/>
        </w:rPr>
      </w:pPr>
    </w:p>
    <w:p w14:paraId="6A5B123D" w14:textId="42D7A11A" w:rsidR="000337EA" w:rsidRDefault="000337EA">
      <w:pPr>
        <w:spacing w:after="240" w:line="240" w:lineRule="auto"/>
        <w:jc w:val="center"/>
        <w:rPr>
          <w:rFonts w:ascii="Times New Roman" w:eastAsia="Times New Roman" w:hAnsi="Times New Roman" w:cs="Times New Roman"/>
          <w:sz w:val="24"/>
          <w:szCs w:val="24"/>
        </w:rPr>
      </w:pPr>
    </w:p>
    <w:p w14:paraId="654C2E59" w14:textId="77777777" w:rsidR="000337EA" w:rsidRDefault="000337EA">
      <w:pPr>
        <w:spacing w:after="240" w:line="240" w:lineRule="auto"/>
        <w:jc w:val="center"/>
        <w:rPr>
          <w:rFonts w:ascii="Times New Roman" w:eastAsia="Times New Roman" w:hAnsi="Times New Roman" w:cs="Times New Roman"/>
          <w:sz w:val="24"/>
          <w:szCs w:val="24"/>
        </w:rPr>
      </w:pPr>
    </w:p>
    <w:p w14:paraId="79B5FD53" w14:textId="77777777" w:rsidR="00BC25CB" w:rsidRDefault="00BC25CB">
      <w:pPr>
        <w:spacing w:after="240" w:line="240" w:lineRule="auto"/>
        <w:jc w:val="center"/>
        <w:rPr>
          <w:rFonts w:ascii="Times New Roman" w:eastAsia="Times New Roman" w:hAnsi="Times New Roman" w:cs="Times New Roman"/>
          <w:sz w:val="24"/>
          <w:szCs w:val="24"/>
        </w:rPr>
      </w:pPr>
    </w:p>
    <w:p w14:paraId="693D22E0" w14:textId="77777777" w:rsidR="00BC25CB" w:rsidRDefault="00BC25CB">
      <w:pPr>
        <w:spacing w:after="240" w:line="240" w:lineRule="auto"/>
        <w:jc w:val="center"/>
        <w:rPr>
          <w:rFonts w:ascii="Times New Roman" w:eastAsia="Times New Roman" w:hAnsi="Times New Roman" w:cs="Times New Roman"/>
          <w:sz w:val="24"/>
          <w:szCs w:val="24"/>
        </w:rPr>
      </w:pPr>
    </w:p>
    <w:p w14:paraId="2F8A552A" w14:textId="6AB52CD6" w:rsidR="00EF7694" w:rsidRDefault="00F845A3">
      <w:pPr>
        <w:spacing w:after="0" w:line="240" w:lineRule="auto"/>
        <w:jc w:val="center"/>
        <w:rPr>
          <w:rFonts w:ascii="Times New Roman" w:eastAsia="Times New Roman" w:hAnsi="Times New Roman" w:cs="Times New Roman"/>
          <w:b/>
          <w:color w:val="000000"/>
          <w:sz w:val="24"/>
          <w:szCs w:val="24"/>
        </w:rPr>
      </w:pPr>
      <w:bookmarkStart w:id="0" w:name="_Hlk101195694"/>
      <w:r>
        <w:rPr>
          <w:rFonts w:ascii="Times New Roman" w:eastAsia="Times New Roman" w:hAnsi="Times New Roman" w:cs="Times New Roman"/>
          <w:b/>
          <w:color w:val="000000"/>
          <w:sz w:val="24"/>
          <w:szCs w:val="24"/>
        </w:rPr>
        <w:t xml:space="preserve">A </w:t>
      </w:r>
      <w:r w:rsidR="00F15E0B">
        <w:rPr>
          <w:rFonts w:ascii="Times New Roman" w:eastAsia="Times New Roman" w:hAnsi="Times New Roman" w:cs="Times New Roman"/>
          <w:b/>
          <w:color w:val="000000"/>
          <w:sz w:val="24"/>
          <w:szCs w:val="24"/>
        </w:rPr>
        <w:t>ASSISTÊNCIA D</w:t>
      </w:r>
      <w:r w:rsidR="00F15E0B">
        <w:rPr>
          <w:rFonts w:ascii="Times New Roman" w:eastAsia="Times New Roman" w:hAnsi="Times New Roman" w:cs="Times New Roman"/>
          <w:b/>
          <w:sz w:val="24"/>
          <w:szCs w:val="24"/>
        </w:rPr>
        <w:t xml:space="preserve">A </w:t>
      </w:r>
      <w:r w:rsidR="00F15E0B">
        <w:rPr>
          <w:rFonts w:ascii="Times New Roman" w:eastAsia="Times New Roman" w:hAnsi="Times New Roman" w:cs="Times New Roman"/>
          <w:b/>
          <w:color w:val="000000"/>
          <w:sz w:val="24"/>
          <w:szCs w:val="24"/>
        </w:rPr>
        <w:t xml:space="preserve">ENFERMAGEM </w:t>
      </w:r>
      <w:r>
        <w:rPr>
          <w:rFonts w:ascii="Times New Roman" w:eastAsia="Times New Roman" w:hAnsi="Times New Roman" w:cs="Times New Roman"/>
          <w:b/>
          <w:color w:val="000000"/>
          <w:sz w:val="24"/>
          <w:szCs w:val="24"/>
        </w:rPr>
        <w:t>À</w:t>
      </w:r>
      <w:r w:rsidR="00394C03">
        <w:rPr>
          <w:rFonts w:ascii="Times New Roman" w:eastAsia="Times New Roman" w:hAnsi="Times New Roman" w:cs="Times New Roman"/>
          <w:b/>
          <w:color w:val="000000"/>
          <w:sz w:val="24"/>
          <w:szCs w:val="24"/>
        </w:rPr>
        <w:t xml:space="preserve"> </w:t>
      </w:r>
      <w:r w:rsidR="00394C03" w:rsidRPr="00394C03">
        <w:rPr>
          <w:rFonts w:ascii="Times New Roman" w:eastAsia="Times New Roman" w:hAnsi="Times New Roman" w:cs="Times New Roman"/>
          <w:b/>
          <w:color w:val="000000"/>
          <w:sz w:val="24"/>
          <w:szCs w:val="24"/>
        </w:rPr>
        <w:t xml:space="preserve">SAÚDE DO IDOSO EM TEMPOS DE PANDEMIA </w:t>
      </w:r>
      <w:r>
        <w:rPr>
          <w:rFonts w:ascii="Times New Roman" w:eastAsia="Times New Roman" w:hAnsi="Times New Roman" w:cs="Times New Roman"/>
          <w:b/>
          <w:color w:val="000000"/>
          <w:sz w:val="24"/>
          <w:szCs w:val="24"/>
        </w:rPr>
        <w:t>(COVID</w:t>
      </w:r>
      <w:r w:rsidR="00394C03" w:rsidRPr="00394C03">
        <w:rPr>
          <w:rFonts w:ascii="Times New Roman" w:eastAsia="Times New Roman" w:hAnsi="Times New Roman" w:cs="Times New Roman"/>
          <w:b/>
          <w:color w:val="000000"/>
          <w:sz w:val="24"/>
          <w:szCs w:val="24"/>
        </w:rPr>
        <w:t>-19</w:t>
      </w:r>
      <w:r>
        <w:rPr>
          <w:rFonts w:ascii="Times New Roman" w:eastAsia="Times New Roman" w:hAnsi="Times New Roman" w:cs="Times New Roman"/>
          <w:b/>
          <w:color w:val="000000"/>
          <w:sz w:val="24"/>
          <w:szCs w:val="24"/>
        </w:rPr>
        <w:t>)</w:t>
      </w:r>
    </w:p>
    <w:bookmarkEnd w:id="0"/>
    <w:p w14:paraId="4945A0A5" w14:textId="77777777" w:rsidR="0090562A" w:rsidRDefault="0090562A" w:rsidP="0090562A">
      <w:pPr>
        <w:spacing w:after="0" w:line="240" w:lineRule="auto"/>
        <w:jc w:val="center"/>
        <w:rPr>
          <w:rFonts w:ascii="Times New Roman" w:eastAsia="Times New Roman" w:hAnsi="Times New Roman" w:cs="Times New Roman"/>
          <w:color w:val="000000"/>
          <w:sz w:val="24"/>
          <w:szCs w:val="24"/>
        </w:rPr>
      </w:pPr>
    </w:p>
    <w:p w14:paraId="59655D3A" w14:textId="77777777" w:rsidR="0090562A" w:rsidRDefault="0090562A" w:rsidP="0090562A">
      <w:pPr>
        <w:spacing w:after="0" w:line="240" w:lineRule="auto"/>
        <w:jc w:val="center"/>
        <w:rPr>
          <w:rFonts w:ascii="Times New Roman" w:eastAsia="Times New Roman" w:hAnsi="Times New Roman" w:cs="Times New Roman"/>
          <w:color w:val="000000"/>
          <w:sz w:val="24"/>
          <w:szCs w:val="24"/>
        </w:rPr>
      </w:pPr>
    </w:p>
    <w:p w14:paraId="0D002BDB" w14:textId="77777777" w:rsidR="0090562A" w:rsidRDefault="0090562A" w:rsidP="0090562A">
      <w:pPr>
        <w:spacing w:after="0" w:line="240" w:lineRule="auto"/>
        <w:jc w:val="center"/>
        <w:rPr>
          <w:rFonts w:ascii="Times New Roman" w:eastAsia="Times New Roman" w:hAnsi="Times New Roman" w:cs="Times New Roman"/>
          <w:color w:val="000000"/>
          <w:sz w:val="24"/>
          <w:szCs w:val="24"/>
        </w:rPr>
      </w:pPr>
    </w:p>
    <w:p w14:paraId="2F8A5537" w14:textId="77777777" w:rsidR="00EF7694" w:rsidRDefault="00EF7694">
      <w:pPr>
        <w:spacing w:after="0" w:line="240" w:lineRule="auto"/>
        <w:jc w:val="center"/>
        <w:rPr>
          <w:rFonts w:ascii="Times New Roman" w:eastAsia="Times New Roman" w:hAnsi="Times New Roman" w:cs="Times New Roman"/>
          <w:b/>
          <w:color w:val="000000"/>
          <w:sz w:val="24"/>
          <w:szCs w:val="24"/>
        </w:rPr>
      </w:pPr>
    </w:p>
    <w:p w14:paraId="67E873AD" w14:textId="77777777" w:rsidR="003F74AA" w:rsidRDefault="003F74AA">
      <w:pPr>
        <w:spacing w:after="0" w:line="240" w:lineRule="auto"/>
        <w:jc w:val="center"/>
        <w:rPr>
          <w:rFonts w:ascii="Times New Roman" w:eastAsia="Times New Roman" w:hAnsi="Times New Roman" w:cs="Times New Roman"/>
          <w:b/>
          <w:color w:val="000000"/>
          <w:sz w:val="24"/>
          <w:szCs w:val="24"/>
        </w:rPr>
      </w:pPr>
    </w:p>
    <w:p w14:paraId="3A075F3B" w14:textId="77777777" w:rsidR="003F74AA" w:rsidRDefault="003F74AA">
      <w:pPr>
        <w:spacing w:after="0" w:line="240" w:lineRule="auto"/>
        <w:jc w:val="center"/>
        <w:rPr>
          <w:rFonts w:ascii="Times New Roman" w:eastAsia="Times New Roman" w:hAnsi="Times New Roman" w:cs="Times New Roman"/>
          <w:b/>
          <w:color w:val="000000"/>
          <w:sz w:val="24"/>
          <w:szCs w:val="24"/>
        </w:rPr>
      </w:pPr>
    </w:p>
    <w:p w14:paraId="097F11E2" w14:textId="77777777" w:rsidR="003F74AA" w:rsidRDefault="003F74AA">
      <w:pPr>
        <w:spacing w:after="0" w:line="240" w:lineRule="auto"/>
        <w:jc w:val="center"/>
        <w:rPr>
          <w:rFonts w:ascii="Times New Roman" w:eastAsia="Times New Roman" w:hAnsi="Times New Roman" w:cs="Times New Roman"/>
          <w:b/>
          <w:color w:val="000000"/>
          <w:sz w:val="24"/>
          <w:szCs w:val="24"/>
        </w:rPr>
      </w:pPr>
    </w:p>
    <w:p w14:paraId="5B1560B5" w14:textId="77777777" w:rsidR="003F74AA" w:rsidRDefault="003F74AA">
      <w:pPr>
        <w:spacing w:after="0" w:line="240" w:lineRule="auto"/>
        <w:jc w:val="center"/>
        <w:rPr>
          <w:rFonts w:ascii="Times New Roman" w:eastAsia="Times New Roman" w:hAnsi="Times New Roman" w:cs="Times New Roman"/>
          <w:b/>
          <w:color w:val="000000"/>
          <w:sz w:val="24"/>
          <w:szCs w:val="24"/>
        </w:rPr>
      </w:pPr>
    </w:p>
    <w:p w14:paraId="56104DD1" w14:textId="77777777" w:rsidR="003F74AA" w:rsidRDefault="003F74AA">
      <w:pPr>
        <w:spacing w:after="0" w:line="240" w:lineRule="auto"/>
        <w:jc w:val="center"/>
        <w:rPr>
          <w:rFonts w:ascii="Times New Roman" w:eastAsia="Times New Roman" w:hAnsi="Times New Roman" w:cs="Times New Roman"/>
          <w:b/>
          <w:color w:val="000000"/>
          <w:sz w:val="24"/>
          <w:szCs w:val="24"/>
        </w:rPr>
      </w:pPr>
    </w:p>
    <w:p w14:paraId="193CEDDC" w14:textId="77777777" w:rsidR="003F74AA" w:rsidRDefault="003F74AA">
      <w:pPr>
        <w:spacing w:after="0" w:line="240" w:lineRule="auto"/>
        <w:jc w:val="center"/>
        <w:rPr>
          <w:rFonts w:ascii="Times New Roman" w:eastAsia="Times New Roman" w:hAnsi="Times New Roman" w:cs="Times New Roman"/>
          <w:b/>
          <w:color w:val="000000"/>
          <w:sz w:val="24"/>
          <w:szCs w:val="24"/>
        </w:rPr>
      </w:pPr>
    </w:p>
    <w:p w14:paraId="6020D785" w14:textId="77777777" w:rsidR="003F74AA" w:rsidRDefault="003F74AA">
      <w:pPr>
        <w:spacing w:after="0" w:line="240" w:lineRule="auto"/>
        <w:jc w:val="center"/>
        <w:rPr>
          <w:rFonts w:ascii="Times New Roman" w:eastAsia="Times New Roman" w:hAnsi="Times New Roman" w:cs="Times New Roman"/>
          <w:b/>
          <w:color w:val="000000"/>
          <w:sz w:val="24"/>
          <w:szCs w:val="24"/>
        </w:rPr>
      </w:pPr>
    </w:p>
    <w:p w14:paraId="76DE73CD" w14:textId="77777777" w:rsidR="003F74AA" w:rsidRDefault="003F74AA">
      <w:pPr>
        <w:spacing w:after="0" w:line="240" w:lineRule="auto"/>
        <w:jc w:val="center"/>
        <w:rPr>
          <w:rFonts w:ascii="Times New Roman" w:eastAsia="Times New Roman" w:hAnsi="Times New Roman" w:cs="Times New Roman"/>
          <w:b/>
          <w:color w:val="000000"/>
          <w:sz w:val="24"/>
          <w:szCs w:val="24"/>
        </w:rPr>
      </w:pPr>
    </w:p>
    <w:p w14:paraId="532FE9DF" w14:textId="77777777" w:rsidR="003F74AA" w:rsidRDefault="003F74AA">
      <w:pPr>
        <w:spacing w:after="0" w:line="240" w:lineRule="auto"/>
        <w:jc w:val="center"/>
        <w:rPr>
          <w:rFonts w:ascii="Times New Roman" w:eastAsia="Times New Roman" w:hAnsi="Times New Roman" w:cs="Times New Roman"/>
          <w:b/>
          <w:color w:val="000000"/>
          <w:sz w:val="24"/>
          <w:szCs w:val="24"/>
        </w:rPr>
      </w:pPr>
    </w:p>
    <w:p w14:paraId="2F8A5538" w14:textId="0FCF7076" w:rsidR="00EF7694" w:rsidRDefault="00EF7694">
      <w:pPr>
        <w:spacing w:after="0" w:line="240" w:lineRule="auto"/>
        <w:jc w:val="center"/>
        <w:rPr>
          <w:rFonts w:ascii="Times New Roman" w:eastAsia="Times New Roman" w:hAnsi="Times New Roman" w:cs="Times New Roman"/>
          <w:b/>
          <w:color w:val="000000"/>
          <w:sz w:val="24"/>
          <w:szCs w:val="24"/>
        </w:rPr>
      </w:pPr>
    </w:p>
    <w:p w14:paraId="241A13EB" w14:textId="177AE8ED" w:rsidR="00394C03" w:rsidRDefault="00394C03">
      <w:pPr>
        <w:spacing w:after="0" w:line="240" w:lineRule="auto"/>
        <w:jc w:val="center"/>
        <w:rPr>
          <w:rFonts w:ascii="Times New Roman" w:eastAsia="Times New Roman" w:hAnsi="Times New Roman" w:cs="Times New Roman"/>
          <w:b/>
          <w:color w:val="000000"/>
          <w:sz w:val="24"/>
          <w:szCs w:val="24"/>
        </w:rPr>
      </w:pPr>
    </w:p>
    <w:p w14:paraId="61469BAB" w14:textId="6CCEEB93" w:rsidR="00394C03" w:rsidRDefault="00394C03">
      <w:pPr>
        <w:spacing w:after="0" w:line="240" w:lineRule="auto"/>
        <w:jc w:val="center"/>
        <w:rPr>
          <w:rFonts w:ascii="Times New Roman" w:eastAsia="Times New Roman" w:hAnsi="Times New Roman" w:cs="Times New Roman"/>
          <w:b/>
          <w:color w:val="000000"/>
          <w:sz w:val="24"/>
          <w:szCs w:val="24"/>
        </w:rPr>
      </w:pPr>
    </w:p>
    <w:p w14:paraId="59305B4A" w14:textId="2F2B0D83" w:rsidR="00394C03" w:rsidRDefault="00394C03">
      <w:pPr>
        <w:spacing w:after="0" w:line="240" w:lineRule="auto"/>
        <w:jc w:val="center"/>
        <w:rPr>
          <w:rFonts w:ascii="Times New Roman" w:eastAsia="Times New Roman" w:hAnsi="Times New Roman" w:cs="Times New Roman"/>
          <w:b/>
          <w:color w:val="000000"/>
          <w:sz w:val="24"/>
          <w:szCs w:val="24"/>
        </w:rPr>
      </w:pPr>
    </w:p>
    <w:p w14:paraId="21B21616" w14:textId="77777777" w:rsidR="00394C03" w:rsidRDefault="00394C03">
      <w:pPr>
        <w:spacing w:after="0" w:line="240" w:lineRule="auto"/>
        <w:jc w:val="center"/>
        <w:rPr>
          <w:rFonts w:ascii="Times New Roman" w:eastAsia="Times New Roman" w:hAnsi="Times New Roman" w:cs="Times New Roman"/>
          <w:b/>
          <w:color w:val="000000"/>
          <w:sz w:val="24"/>
          <w:szCs w:val="24"/>
        </w:rPr>
      </w:pPr>
    </w:p>
    <w:p w14:paraId="275250B8" w14:textId="77777777" w:rsidR="002C4714" w:rsidRDefault="002C4714">
      <w:pPr>
        <w:spacing w:after="0" w:line="240" w:lineRule="auto"/>
        <w:jc w:val="center"/>
        <w:rPr>
          <w:rFonts w:ascii="Times New Roman" w:eastAsia="Times New Roman" w:hAnsi="Times New Roman" w:cs="Times New Roman"/>
          <w:b/>
          <w:color w:val="000000"/>
          <w:sz w:val="24"/>
          <w:szCs w:val="24"/>
        </w:rPr>
      </w:pPr>
    </w:p>
    <w:p w14:paraId="31E0904A" w14:textId="77777777" w:rsidR="002C4714" w:rsidRDefault="002C4714">
      <w:pPr>
        <w:spacing w:after="0" w:line="240" w:lineRule="auto"/>
        <w:jc w:val="center"/>
        <w:rPr>
          <w:rFonts w:ascii="Times New Roman" w:eastAsia="Times New Roman" w:hAnsi="Times New Roman" w:cs="Times New Roman"/>
          <w:b/>
          <w:color w:val="000000"/>
          <w:sz w:val="24"/>
          <w:szCs w:val="24"/>
        </w:rPr>
      </w:pPr>
    </w:p>
    <w:p w14:paraId="649A4530" w14:textId="77777777" w:rsidR="002C4714" w:rsidRDefault="002C4714">
      <w:pPr>
        <w:spacing w:after="0" w:line="240" w:lineRule="auto"/>
        <w:jc w:val="center"/>
        <w:rPr>
          <w:rFonts w:ascii="Times New Roman" w:eastAsia="Times New Roman" w:hAnsi="Times New Roman" w:cs="Times New Roman"/>
          <w:b/>
          <w:color w:val="000000"/>
          <w:sz w:val="24"/>
          <w:szCs w:val="24"/>
        </w:rPr>
      </w:pPr>
    </w:p>
    <w:p w14:paraId="4993D023" w14:textId="77777777" w:rsidR="002C4714" w:rsidRDefault="002C4714">
      <w:pPr>
        <w:spacing w:after="0" w:line="240" w:lineRule="auto"/>
        <w:jc w:val="center"/>
        <w:rPr>
          <w:rFonts w:ascii="Times New Roman" w:eastAsia="Times New Roman" w:hAnsi="Times New Roman" w:cs="Times New Roman"/>
          <w:b/>
          <w:color w:val="000000"/>
          <w:sz w:val="24"/>
          <w:szCs w:val="24"/>
        </w:rPr>
      </w:pPr>
    </w:p>
    <w:p w14:paraId="338D3C29" w14:textId="77777777" w:rsidR="002C4714" w:rsidRDefault="002C4714">
      <w:pPr>
        <w:spacing w:after="0" w:line="240" w:lineRule="auto"/>
        <w:jc w:val="center"/>
        <w:rPr>
          <w:rFonts w:ascii="Times New Roman" w:eastAsia="Times New Roman" w:hAnsi="Times New Roman" w:cs="Times New Roman"/>
          <w:b/>
          <w:color w:val="000000"/>
          <w:sz w:val="24"/>
          <w:szCs w:val="24"/>
        </w:rPr>
      </w:pPr>
    </w:p>
    <w:p w14:paraId="2F8A5539" w14:textId="5388E7D1" w:rsidR="00EF7694" w:rsidRDefault="00A37B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GUARABIRA</w:t>
      </w:r>
      <w:r w:rsidR="000337EA">
        <w:rPr>
          <w:rFonts w:ascii="Times New Roman" w:eastAsia="Times New Roman" w:hAnsi="Times New Roman" w:cs="Times New Roman"/>
          <w:b/>
          <w:color w:val="000000"/>
          <w:sz w:val="24"/>
          <w:szCs w:val="24"/>
        </w:rPr>
        <w:t xml:space="preserve"> – </w:t>
      </w:r>
      <w:r w:rsidR="003A57B5">
        <w:rPr>
          <w:rFonts w:ascii="Times New Roman" w:eastAsia="Times New Roman" w:hAnsi="Times New Roman" w:cs="Times New Roman"/>
          <w:b/>
          <w:color w:val="000000"/>
          <w:sz w:val="24"/>
          <w:szCs w:val="24"/>
        </w:rPr>
        <w:t>PB</w:t>
      </w:r>
      <w:r>
        <w:rPr>
          <w:rFonts w:ascii="Times New Roman" w:eastAsia="Times New Roman" w:hAnsi="Times New Roman" w:cs="Times New Roman"/>
          <w:b/>
          <w:color w:val="000000"/>
          <w:sz w:val="24"/>
          <w:szCs w:val="24"/>
        </w:rPr>
        <w:t xml:space="preserve"> </w:t>
      </w:r>
    </w:p>
    <w:p w14:paraId="0D1A68D6" w14:textId="620F3601" w:rsidR="0090562A" w:rsidRPr="0090562A" w:rsidRDefault="00A37B00" w:rsidP="0090562A">
      <w:pPr>
        <w:spacing w:after="20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w:t>
      </w:r>
    </w:p>
    <w:p w14:paraId="167C2B50" w14:textId="77777777" w:rsidR="000337EA" w:rsidRPr="00FA3E44" w:rsidRDefault="000337EA" w:rsidP="000337EA">
      <w:pPr>
        <w:spacing w:after="240" w:line="240" w:lineRule="auto"/>
        <w:jc w:val="center"/>
        <w:rPr>
          <w:rFonts w:ascii="Times New Roman" w:eastAsia="Times New Roman" w:hAnsi="Times New Roman" w:cs="Times New Roman"/>
          <w:b/>
          <w:bCs/>
          <w:sz w:val="24"/>
          <w:szCs w:val="24"/>
        </w:rPr>
      </w:pPr>
      <w:r w:rsidRPr="00FA3E44">
        <w:rPr>
          <w:rFonts w:ascii="Times New Roman" w:eastAsia="Times New Roman" w:hAnsi="Times New Roman" w:cs="Times New Roman"/>
          <w:b/>
          <w:bCs/>
          <w:sz w:val="24"/>
          <w:szCs w:val="24"/>
        </w:rPr>
        <w:lastRenderedPageBreak/>
        <w:t>DENIZE DE LIMA BEZERRA</w:t>
      </w:r>
    </w:p>
    <w:p w14:paraId="6428EFE3" w14:textId="34966AD0" w:rsidR="0081383E" w:rsidRDefault="0081383E" w:rsidP="0090562A">
      <w:pPr>
        <w:spacing w:after="240" w:line="240" w:lineRule="auto"/>
        <w:jc w:val="center"/>
        <w:rPr>
          <w:rFonts w:ascii="Times New Roman" w:eastAsia="Times New Roman" w:hAnsi="Times New Roman" w:cs="Times New Roman"/>
          <w:sz w:val="24"/>
          <w:szCs w:val="24"/>
        </w:rPr>
      </w:pPr>
    </w:p>
    <w:p w14:paraId="098C83BC" w14:textId="6EA6726D" w:rsidR="000337EA" w:rsidRDefault="000337EA" w:rsidP="0090562A">
      <w:pPr>
        <w:spacing w:after="240" w:line="240" w:lineRule="auto"/>
        <w:jc w:val="center"/>
        <w:rPr>
          <w:rFonts w:ascii="Times New Roman" w:eastAsia="Times New Roman" w:hAnsi="Times New Roman" w:cs="Times New Roman"/>
          <w:sz w:val="24"/>
          <w:szCs w:val="24"/>
        </w:rPr>
      </w:pPr>
    </w:p>
    <w:p w14:paraId="0280A31B" w14:textId="1BFDFEAE" w:rsidR="000337EA" w:rsidRDefault="000337EA" w:rsidP="0090562A">
      <w:pPr>
        <w:spacing w:after="240" w:line="240" w:lineRule="auto"/>
        <w:jc w:val="center"/>
        <w:rPr>
          <w:rFonts w:ascii="Times New Roman" w:eastAsia="Times New Roman" w:hAnsi="Times New Roman" w:cs="Times New Roman"/>
          <w:sz w:val="24"/>
          <w:szCs w:val="24"/>
        </w:rPr>
      </w:pPr>
    </w:p>
    <w:p w14:paraId="7A2011B5" w14:textId="3B543BF3" w:rsidR="000337EA" w:rsidRDefault="000337EA" w:rsidP="0090562A">
      <w:pPr>
        <w:spacing w:after="240" w:line="240" w:lineRule="auto"/>
        <w:jc w:val="center"/>
        <w:rPr>
          <w:rFonts w:ascii="Times New Roman" w:eastAsia="Times New Roman" w:hAnsi="Times New Roman" w:cs="Times New Roman"/>
          <w:sz w:val="24"/>
          <w:szCs w:val="24"/>
        </w:rPr>
      </w:pPr>
    </w:p>
    <w:p w14:paraId="298CA209" w14:textId="1330F50F" w:rsidR="000337EA" w:rsidRDefault="000337EA" w:rsidP="0090562A">
      <w:pPr>
        <w:spacing w:after="240" w:line="240" w:lineRule="auto"/>
        <w:jc w:val="center"/>
        <w:rPr>
          <w:rFonts w:ascii="Times New Roman" w:eastAsia="Times New Roman" w:hAnsi="Times New Roman" w:cs="Times New Roman"/>
          <w:sz w:val="24"/>
          <w:szCs w:val="24"/>
        </w:rPr>
      </w:pPr>
    </w:p>
    <w:p w14:paraId="5836065B" w14:textId="2B9EBCF5" w:rsidR="000337EA" w:rsidRDefault="000337EA" w:rsidP="0090562A">
      <w:pPr>
        <w:spacing w:after="240" w:line="240" w:lineRule="auto"/>
        <w:jc w:val="center"/>
        <w:rPr>
          <w:rFonts w:ascii="Times New Roman" w:eastAsia="Times New Roman" w:hAnsi="Times New Roman" w:cs="Times New Roman"/>
          <w:sz w:val="24"/>
          <w:szCs w:val="24"/>
        </w:rPr>
      </w:pPr>
    </w:p>
    <w:p w14:paraId="03C3CC10" w14:textId="0978391D" w:rsidR="000337EA" w:rsidRDefault="000337EA" w:rsidP="0090562A">
      <w:pPr>
        <w:spacing w:after="240" w:line="240" w:lineRule="auto"/>
        <w:jc w:val="center"/>
        <w:rPr>
          <w:rFonts w:ascii="Times New Roman" w:eastAsia="Times New Roman" w:hAnsi="Times New Roman" w:cs="Times New Roman"/>
          <w:sz w:val="24"/>
          <w:szCs w:val="24"/>
        </w:rPr>
      </w:pPr>
    </w:p>
    <w:p w14:paraId="6433C2F5" w14:textId="30CB1E67" w:rsidR="000337EA" w:rsidRDefault="000337EA" w:rsidP="0090562A">
      <w:pPr>
        <w:spacing w:after="240" w:line="240" w:lineRule="auto"/>
        <w:jc w:val="center"/>
        <w:rPr>
          <w:rFonts w:ascii="Times New Roman" w:eastAsia="Times New Roman" w:hAnsi="Times New Roman" w:cs="Times New Roman"/>
          <w:sz w:val="24"/>
          <w:szCs w:val="24"/>
        </w:rPr>
      </w:pPr>
    </w:p>
    <w:p w14:paraId="7B5A1062" w14:textId="77777777" w:rsidR="000337EA" w:rsidRDefault="000337EA" w:rsidP="0090562A">
      <w:pPr>
        <w:spacing w:after="240" w:line="240" w:lineRule="auto"/>
        <w:jc w:val="center"/>
        <w:rPr>
          <w:rFonts w:ascii="Times New Roman" w:eastAsia="Times New Roman" w:hAnsi="Times New Roman" w:cs="Times New Roman"/>
          <w:sz w:val="24"/>
          <w:szCs w:val="24"/>
        </w:rPr>
      </w:pPr>
    </w:p>
    <w:p w14:paraId="2155C4B8" w14:textId="77777777" w:rsidR="0081383E" w:rsidRDefault="0081383E" w:rsidP="0090562A">
      <w:pPr>
        <w:spacing w:after="240" w:line="240" w:lineRule="auto"/>
        <w:jc w:val="center"/>
        <w:rPr>
          <w:rFonts w:ascii="Times New Roman" w:eastAsia="Times New Roman" w:hAnsi="Times New Roman" w:cs="Times New Roman"/>
          <w:sz w:val="24"/>
          <w:szCs w:val="24"/>
        </w:rPr>
      </w:pPr>
    </w:p>
    <w:p w14:paraId="321D146E" w14:textId="77777777" w:rsidR="0081383E" w:rsidRDefault="0081383E" w:rsidP="0090562A">
      <w:pPr>
        <w:spacing w:after="240" w:line="240" w:lineRule="auto"/>
        <w:jc w:val="center"/>
        <w:rPr>
          <w:rFonts w:ascii="Times New Roman" w:eastAsia="Times New Roman" w:hAnsi="Times New Roman" w:cs="Times New Roman"/>
          <w:sz w:val="24"/>
          <w:szCs w:val="24"/>
        </w:rPr>
      </w:pPr>
    </w:p>
    <w:p w14:paraId="1241F0C7" w14:textId="04D83C5F" w:rsidR="0090562A" w:rsidRDefault="00F845A3" w:rsidP="0090562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ASSISTÊNCIA D</w:t>
      </w:r>
      <w:r>
        <w:rPr>
          <w:rFonts w:ascii="Times New Roman" w:eastAsia="Times New Roman" w:hAnsi="Times New Roman" w:cs="Times New Roman"/>
          <w:b/>
          <w:sz w:val="24"/>
          <w:szCs w:val="24"/>
        </w:rPr>
        <w:t xml:space="preserve">A </w:t>
      </w:r>
      <w:r>
        <w:rPr>
          <w:rFonts w:ascii="Times New Roman" w:eastAsia="Times New Roman" w:hAnsi="Times New Roman" w:cs="Times New Roman"/>
          <w:b/>
          <w:color w:val="000000"/>
          <w:sz w:val="24"/>
          <w:szCs w:val="24"/>
        </w:rPr>
        <w:t xml:space="preserve">ENFERMAGEM À </w:t>
      </w:r>
      <w:r w:rsidRPr="00394C03">
        <w:rPr>
          <w:rFonts w:ascii="Times New Roman" w:eastAsia="Times New Roman" w:hAnsi="Times New Roman" w:cs="Times New Roman"/>
          <w:b/>
          <w:color w:val="000000"/>
          <w:sz w:val="24"/>
          <w:szCs w:val="24"/>
        </w:rPr>
        <w:t xml:space="preserve">SAÚDE DO IDOSO EM TEMPOS DE PANDEMIA </w:t>
      </w:r>
      <w:r>
        <w:rPr>
          <w:rFonts w:ascii="Times New Roman" w:eastAsia="Times New Roman" w:hAnsi="Times New Roman" w:cs="Times New Roman"/>
          <w:b/>
          <w:color w:val="000000"/>
          <w:sz w:val="24"/>
          <w:szCs w:val="24"/>
        </w:rPr>
        <w:t>(COVID</w:t>
      </w:r>
      <w:r w:rsidRPr="00394C03">
        <w:rPr>
          <w:rFonts w:ascii="Times New Roman" w:eastAsia="Times New Roman" w:hAnsi="Times New Roman" w:cs="Times New Roman"/>
          <w:b/>
          <w:color w:val="000000"/>
          <w:sz w:val="24"/>
          <w:szCs w:val="24"/>
        </w:rPr>
        <w:t>-19</w:t>
      </w:r>
      <w:r>
        <w:rPr>
          <w:rFonts w:ascii="Times New Roman" w:eastAsia="Times New Roman" w:hAnsi="Times New Roman" w:cs="Times New Roman"/>
          <w:b/>
          <w:color w:val="000000"/>
          <w:sz w:val="24"/>
          <w:szCs w:val="24"/>
        </w:rPr>
        <w:t>)</w:t>
      </w:r>
    </w:p>
    <w:p w14:paraId="06BEC342" w14:textId="77777777" w:rsidR="0090562A" w:rsidRDefault="0090562A" w:rsidP="0090562A">
      <w:pPr>
        <w:spacing w:after="0" w:line="240" w:lineRule="auto"/>
        <w:jc w:val="center"/>
        <w:rPr>
          <w:rFonts w:ascii="Times New Roman" w:eastAsia="Times New Roman" w:hAnsi="Times New Roman" w:cs="Times New Roman"/>
          <w:b/>
          <w:color w:val="000000"/>
          <w:sz w:val="24"/>
          <w:szCs w:val="24"/>
        </w:rPr>
      </w:pPr>
    </w:p>
    <w:p w14:paraId="5F5580F5" w14:textId="77777777" w:rsidR="0090562A" w:rsidRDefault="0090562A" w:rsidP="0090562A">
      <w:pPr>
        <w:spacing w:after="0" w:line="240" w:lineRule="auto"/>
        <w:jc w:val="center"/>
        <w:rPr>
          <w:rFonts w:ascii="Times New Roman" w:eastAsia="Times New Roman" w:hAnsi="Times New Roman" w:cs="Times New Roman"/>
          <w:b/>
          <w:color w:val="000000"/>
          <w:sz w:val="24"/>
          <w:szCs w:val="24"/>
        </w:rPr>
      </w:pPr>
    </w:p>
    <w:p w14:paraId="09D6B87F" w14:textId="77777777" w:rsidR="0081383E" w:rsidRDefault="0081383E" w:rsidP="0090562A">
      <w:pPr>
        <w:spacing w:after="0" w:line="240" w:lineRule="auto"/>
        <w:jc w:val="center"/>
        <w:rPr>
          <w:rFonts w:ascii="Times New Roman" w:eastAsia="Times New Roman" w:hAnsi="Times New Roman" w:cs="Times New Roman"/>
          <w:b/>
          <w:color w:val="000000"/>
          <w:sz w:val="24"/>
          <w:szCs w:val="24"/>
        </w:rPr>
      </w:pPr>
    </w:p>
    <w:p w14:paraId="331AFCDD" w14:textId="77777777" w:rsidR="0081383E" w:rsidRDefault="0081383E" w:rsidP="0090562A">
      <w:pPr>
        <w:spacing w:after="0" w:line="240" w:lineRule="auto"/>
        <w:jc w:val="center"/>
        <w:rPr>
          <w:rFonts w:ascii="Times New Roman" w:eastAsia="Times New Roman" w:hAnsi="Times New Roman" w:cs="Times New Roman"/>
          <w:b/>
          <w:color w:val="000000"/>
          <w:sz w:val="24"/>
          <w:szCs w:val="24"/>
        </w:rPr>
      </w:pPr>
    </w:p>
    <w:p w14:paraId="5BA8AA20" w14:textId="77777777" w:rsidR="0081383E" w:rsidRDefault="0081383E" w:rsidP="0090562A">
      <w:pPr>
        <w:spacing w:after="0" w:line="240" w:lineRule="auto"/>
        <w:jc w:val="center"/>
        <w:rPr>
          <w:rFonts w:ascii="Times New Roman" w:eastAsia="Times New Roman" w:hAnsi="Times New Roman" w:cs="Times New Roman"/>
          <w:b/>
          <w:color w:val="000000"/>
          <w:sz w:val="24"/>
          <w:szCs w:val="24"/>
        </w:rPr>
      </w:pPr>
    </w:p>
    <w:p w14:paraId="2F8367C0" w14:textId="77777777" w:rsidR="00C47A37" w:rsidRPr="00C47A37" w:rsidRDefault="00C47A37" w:rsidP="00C47A37">
      <w:pPr>
        <w:spacing w:after="0" w:line="234" w:lineRule="auto"/>
        <w:ind w:left="3980" w:hanging="10"/>
        <w:jc w:val="both"/>
        <w:rPr>
          <w:rFonts w:ascii="Times New Roman" w:eastAsia="Times New Roman" w:hAnsi="Times New Roman" w:cs="Times New Roman"/>
          <w:color w:val="000000"/>
          <w:sz w:val="24"/>
        </w:rPr>
      </w:pPr>
      <w:r w:rsidRPr="00C47A37">
        <w:rPr>
          <w:rFonts w:ascii="Times New Roman" w:eastAsia="Times New Roman" w:hAnsi="Times New Roman" w:cs="Times New Roman"/>
          <w:color w:val="000000"/>
          <w:sz w:val="24"/>
        </w:rPr>
        <w:t xml:space="preserve">Trabalho de Conclusão de Curso de Graduação apresentado à Escola de Ensino Superior do Agreste Paraibano (EESAP) como requisito parcial para obtenção do grau de Bacharel em Enfermagem </w:t>
      </w:r>
    </w:p>
    <w:p w14:paraId="3E12F449" w14:textId="77777777" w:rsidR="0090562A" w:rsidRDefault="0090562A" w:rsidP="0090562A">
      <w:pPr>
        <w:spacing w:after="240" w:line="240" w:lineRule="auto"/>
        <w:rPr>
          <w:rFonts w:ascii="Times New Roman" w:eastAsia="Times New Roman" w:hAnsi="Times New Roman" w:cs="Times New Roman"/>
          <w:sz w:val="24"/>
          <w:szCs w:val="24"/>
        </w:rPr>
      </w:pPr>
    </w:p>
    <w:p w14:paraId="783277B9" w14:textId="0CB8FA4D" w:rsidR="0090562A" w:rsidRPr="00C47A37" w:rsidRDefault="0090562A" w:rsidP="0090562A">
      <w:pPr>
        <w:spacing w:after="0" w:line="240" w:lineRule="auto"/>
        <w:jc w:val="right"/>
        <w:rPr>
          <w:rFonts w:ascii="Times New Roman" w:eastAsia="Times New Roman" w:hAnsi="Times New Roman" w:cs="Times New Roman"/>
          <w:bCs/>
          <w:sz w:val="24"/>
          <w:szCs w:val="24"/>
        </w:rPr>
      </w:pPr>
      <w:r w:rsidRPr="00C47A37">
        <w:rPr>
          <w:rFonts w:ascii="Times New Roman" w:eastAsia="Times New Roman" w:hAnsi="Times New Roman" w:cs="Times New Roman"/>
          <w:bCs/>
          <w:sz w:val="24"/>
          <w:szCs w:val="24"/>
        </w:rPr>
        <w:t>Orientador</w:t>
      </w:r>
      <w:r w:rsidRPr="00C47A37">
        <w:rPr>
          <w:rFonts w:ascii="Times New Roman" w:eastAsia="Times New Roman" w:hAnsi="Times New Roman" w:cs="Times New Roman"/>
          <w:bCs/>
        </w:rPr>
        <w:t>:</w:t>
      </w:r>
      <w:r w:rsidRPr="00C47A37">
        <w:rPr>
          <w:rFonts w:ascii="Times New Roman" w:eastAsia="Times New Roman" w:hAnsi="Times New Roman" w:cs="Times New Roman"/>
          <w:bCs/>
          <w:sz w:val="24"/>
          <w:szCs w:val="24"/>
        </w:rPr>
        <w:t xml:space="preserve"> </w:t>
      </w:r>
      <w:r w:rsidR="00F40648">
        <w:rPr>
          <w:rFonts w:ascii="Times New Roman" w:eastAsia="Times New Roman" w:hAnsi="Times New Roman" w:cs="Times New Roman"/>
          <w:bCs/>
          <w:sz w:val="24"/>
          <w:szCs w:val="24"/>
        </w:rPr>
        <w:t xml:space="preserve">Me. </w:t>
      </w:r>
      <w:r w:rsidR="00BB1D4F" w:rsidRPr="00C47A37">
        <w:rPr>
          <w:rFonts w:ascii="Times New Roman" w:eastAsia="Times New Roman" w:hAnsi="Times New Roman" w:cs="Times New Roman"/>
          <w:bCs/>
          <w:sz w:val="24"/>
          <w:szCs w:val="24"/>
        </w:rPr>
        <w:t>Caio Vinícius</w:t>
      </w:r>
      <w:r w:rsidR="00F40648">
        <w:rPr>
          <w:rFonts w:ascii="Times New Roman" w:eastAsia="Times New Roman" w:hAnsi="Times New Roman" w:cs="Times New Roman"/>
          <w:bCs/>
          <w:sz w:val="24"/>
          <w:szCs w:val="24"/>
        </w:rPr>
        <w:t xml:space="preserve"> da Silva</w:t>
      </w:r>
      <w:r w:rsidR="00BB1D4F" w:rsidRPr="00C47A37">
        <w:rPr>
          <w:rFonts w:ascii="Times New Roman" w:eastAsia="Times New Roman" w:hAnsi="Times New Roman" w:cs="Times New Roman"/>
          <w:bCs/>
          <w:sz w:val="24"/>
          <w:szCs w:val="24"/>
        </w:rPr>
        <w:t xml:space="preserve"> </w:t>
      </w:r>
    </w:p>
    <w:p w14:paraId="4327E0EE" w14:textId="77777777" w:rsidR="0090562A" w:rsidRDefault="0090562A" w:rsidP="0090562A">
      <w:pPr>
        <w:spacing w:after="0" w:line="240" w:lineRule="auto"/>
        <w:jc w:val="right"/>
        <w:rPr>
          <w:rFonts w:ascii="Times New Roman" w:eastAsia="Times New Roman" w:hAnsi="Times New Roman" w:cs="Times New Roman"/>
          <w:sz w:val="24"/>
          <w:szCs w:val="24"/>
        </w:rPr>
      </w:pPr>
    </w:p>
    <w:p w14:paraId="6BECD383" w14:textId="77777777" w:rsidR="0090562A" w:rsidRDefault="0090562A" w:rsidP="0090562A">
      <w:pPr>
        <w:spacing w:after="0" w:line="240" w:lineRule="auto"/>
        <w:jc w:val="right"/>
        <w:rPr>
          <w:rFonts w:ascii="Times New Roman" w:eastAsia="Times New Roman" w:hAnsi="Times New Roman" w:cs="Times New Roman"/>
          <w:sz w:val="24"/>
          <w:szCs w:val="24"/>
        </w:rPr>
      </w:pPr>
    </w:p>
    <w:p w14:paraId="777B4C9C" w14:textId="77777777" w:rsidR="0090562A" w:rsidRDefault="0090562A" w:rsidP="0090562A">
      <w:pPr>
        <w:spacing w:after="0" w:line="240" w:lineRule="auto"/>
        <w:jc w:val="right"/>
        <w:rPr>
          <w:rFonts w:ascii="Times New Roman" w:eastAsia="Times New Roman" w:hAnsi="Times New Roman" w:cs="Times New Roman"/>
          <w:sz w:val="24"/>
          <w:szCs w:val="24"/>
        </w:rPr>
      </w:pPr>
    </w:p>
    <w:p w14:paraId="5036FEF9" w14:textId="77777777" w:rsidR="0090562A" w:rsidRDefault="0090562A" w:rsidP="0090562A">
      <w:pPr>
        <w:spacing w:after="0" w:line="240" w:lineRule="auto"/>
        <w:jc w:val="right"/>
        <w:rPr>
          <w:rFonts w:ascii="Times New Roman" w:eastAsia="Times New Roman" w:hAnsi="Times New Roman" w:cs="Times New Roman"/>
          <w:sz w:val="24"/>
          <w:szCs w:val="24"/>
        </w:rPr>
      </w:pPr>
    </w:p>
    <w:p w14:paraId="02E3D4BB" w14:textId="77777777" w:rsidR="0081383E" w:rsidRDefault="0081383E" w:rsidP="0090562A">
      <w:pPr>
        <w:spacing w:after="0" w:line="240" w:lineRule="auto"/>
        <w:jc w:val="center"/>
        <w:rPr>
          <w:rFonts w:ascii="Times New Roman" w:eastAsia="Times New Roman" w:hAnsi="Times New Roman" w:cs="Times New Roman"/>
          <w:b/>
          <w:color w:val="000000"/>
          <w:sz w:val="24"/>
          <w:szCs w:val="24"/>
        </w:rPr>
      </w:pPr>
    </w:p>
    <w:p w14:paraId="3632A0A4" w14:textId="77777777" w:rsidR="0081383E" w:rsidRDefault="0081383E" w:rsidP="0090562A">
      <w:pPr>
        <w:spacing w:after="0" w:line="240" w:lineRule="auto"/>
        <w:jc w:val="center"/>
        <w:rPr>
          <w:rFonts w:ascii="Times New Roman" w:eastAsia="Times New Roman" w:hAnsi="Times New Roman" w:cs="Times New Roman"/>
          <w:b/>
          <w:color w:val="000000"/>
          <w:sz w:val="24"/>
          <w:szCs w:val="24"/>
        </w:rPr>
      </w:pPr>
    </w:p>
    <w:p w14:paraId="72E11966" w14:textId="32C02180" w:rsidR="0081383E" w:rsidRDefault="0081383E" w:rsidP="0090562A">
      <w:pPr>
        <w:spacing w:after="0" w:line="240" w:lineRule="auto"/>
        <w:jc w:val="center"/>
        <w:rPr>
          <w:rFonts w:ascii="Times New Roman" w:eastAsia="Times New Roman" w:hAnsi="Times New Roman" w:cs="Times New Roman"/>
          <w:b/>
          <w:color w:val="000000"/>
          <w:sz w:val="24"/>
          <w:szCs w:val="24"/>
        </w:rPr>
      </w:pPr>
    </w:p>
    <w:p w14:paraId="0FD1E7E5" w14:textId="02B9FF1B" w:rsidR="00437A46" w:rsidRDefault="00437A46" w:rsidP="0090562A">
      <w:pPr>
        <w:spacing w:after="0" w:line="240" w:lineRule="auto"/>
        <w:jc w:val="center"/>
        <w:rPr>
          <w:rFonts w:ascii="Times New Roman" w:eastAsia="Times New Roman" w:hAnsi="Times New Roman" w:cs="Times New Roman"/>
          <w:b/>
          <w:color w:val="000000"/>
          <w:sz w:val="24"/>
          <w:szCs w:val="24"/>
        </w:rPr>
      </w:pPr>
    </w:p>
    <w:p w14:paraId="347C6A27" w14:textId="24012E9E" w:rsidR="00437A46" w:rsidRDefault="00437A46" w:rsidP="0090562A">
      <w:pPr>
        <w:spacing w:after="0" w:line="240" w:lineRule="auto"/>
        <w:jc w:val="center"/>
        <w:rPr>
          <w:rFonts w:ascii="Times New Roman" w:eastAsia="Times New Roman" w:hAnsi="Times New Roman" w:cs="Times New Roman"/>
          <w:b/>
          <w:color w:val="000000"/>
          <w:sz w:val="24"/>
          <w:szCs w:val="24"/>
        </w:rPr>
      </w:pPr>
    </w:p>
    <w:p w14:paraId="5C6622B6" w14:textId="77777777" w:rsidR="00437A46" w:rsidRDefault="00437A46" w:rsidP="0090562A">
      <w:pPr>
        <w:spacing w:after="0" w:line="240" w:lineRule="auto"/>
        <w:jc w:val="center"/>
        <w:rPr>
          <w:rFonts w:ascii="Times New Roman" w:eastAsia="Times New Roman" w:hAnsi="Times New Roman" w:cs="Times New Roman"/>
          <w:b/>
          <w:color w:val="000000"/>
          <w:sz w:val="24"/>
          <w:szCs w:val="24"/>
        </w:rPr>
      </w:pPr>
    </w:p>
    <w:p w14:paraId="403FA984" w14:textId="77777777" w:rsidR="008801AF" w:rsidRDefault="008801AF" w:rsidP="0090562A">
      <w:pPr>
        <w:spacing w:after="0" w:line="240" w:lineRule="auto"/>
        <w:jc w:val="center"/>
        <w:rPr>
          <w:rFonts w:ascii="Times New Roman" w:eastAsia="Times New Roman" w:hAnsi="Times New Roman" w:cs="Times New Roman"/>
          <w:b/>
          <w:color w:val="000000"/>
          <w:sz w:val="24"/>
          <w:szCs w:val="24"/>
        </w:rPr>
      </w:pPr>
    </w:p>
    <w:p w14:paraId="57F9DC6A" w14:textId="77777777" w:rsidR="008801AF" w:rsidRDefault="008801AF" w:rsidP="0090562A">
      <w:pPr>
        <w:spacing w:after="0" w:line="240" w:lineRule="auto"/>
        <w:jc w:val="center"/>
        <w:rPr>
          <w:rFonts w:ascii="Times New Roman" w:eastAsia="Times New Roman" w:hAnsi="Times New Roman" w:cs="Times New Roman"/>
          <w:b/>
          <w:color w:val="000000"/>
          <w:sz w:val="24"/>
          <w:szCs w:val="24"/>
        </w:rPr>
      </w:pPr>
    </w:p>
    <w:p w14:paraId="5772F6E4" w14:textId="77777777" w:rsidR="000337EA" w:rsidRDefault="000337EA" w:rsidP="000337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GUARABIRA – PB </w:t>
      </w:r>
    </w:p>
    <w:p w14:paraId="4DB3015A" w14:textId="4E98D85D" w:rsidR="0090562A" w:rsidRDefault="003A57B5" w:rsidP="0090562A">
      <w:pPr>
        <w:spacing w:after="20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2022</w:t>
      </w:r>
    </w:p>
    <w:p w14:paraId="2F8A553B" w14:textId="6B520017" w:rsidR="00EF7694" w:rsidRDefault="0081383E" w:rsidP="006B41B8">
      <w:pPr>
        <w:spacing w:after="240" w:line="240" w:lineRule="auto"/>
        <w:jc w:val="center"/>
        <w:rPr>
          <w:rFonts w:ascii="Times New Roman" w:eastAsia="Times New Roman" w:hAnsi="Times New Roman" w:cs="Times New Roman"/>
          <w:b/>
          <w:bCs/>
          <w:sz w:val="24"/>
          <w:szCs w:val="24"/>
        </w:rPr>
      </w:pPr>
      <w:r w:rsidRPr="0081383E">
        <w:rPr>
          <w:rFonts w:ascii="Times New Roman" w:eastAsia="Times New Roman" w:hAnsi="Times New Roman" w:cs="Times New Roman"/>
          <w:b/>
          <w:bCs/>
          <w:sz w:val="24"/>
          <w:szCs w:val="24"/>
        </w:rPr>
        <w:lastRenderedPageBreak/>
        <w:t>Ficha catalográfica</w:t>
      </w:r>
    </w:p>
    <w:p w14:paraId="2BA3A991"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442CCE4F"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6C407980"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1695DC48"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75ACC25A"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118606A6"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3BE414F7"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365EC14D"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334C57E0"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6BABB5E4"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52641EEA"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16D63234"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5C0D07AC"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528BB236"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4CBE3301"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17AADD7A"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2F7FEF6F"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620EB2D9"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5B7E00AC"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12368627"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3941409D"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3E0F43D3"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0D6D7EC3"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1667D2F2"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2B7C723E"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2E5992EB" w14:textId="77777777" w:rsidR="006B41B8" w:rsidRDefault="006B41B8" w:rsidP="006B41B8">
      <w:pPr>
        <w:spacing w:after="240" w:line="240" w:lineRule="auto"/>
        <w:jc w:val="center"/>
        <w:rPr>
          <w:rFonts w:ascii="Times New Roman" w:eastAsia="Times New Roman" w:hAnsi="Times New Roman" w:cs="Times New Roman"/>
          <w:b/>
          <w:bCs/>
          <w:sz w:val="24"/>
          <w:szCs w:val="24"/>
        </w:rPr>
      </w:pPr>
    </w:p>
    <w:p w14:paraId="404FA3E7" w14:textId="027CF5C8" w:rsidR="006B41B8" w:rsidRDefault="00437A46" w:rsidP="00437A46">
      <w:pPr>
        <w:spacing w:after="240" w:line="240" w:lineRule="auto"/>
        <w:jc w:val="center"/>
        <w:rPr>
          <w:rFonts w:ascii="Times New Roman" w:eastAsia="Times New Roman" w:hAnsi="Times New Roman" w:cs="Times New Roman"/>
          <w:sz w:val="24"/>
          <w:szCs w:val="24"/>
        </w:rPr>
      </w:pPr>
      <w:r w:rsidRPr="00437A46">
        <w:rPr>
          <w:rFonts w:ascii="Times New Roman" w:eastAsia="Times New Roman" w:hAnsi="Times New Roman" w:cs="Times New Roman"/>
          <w:b/>
          <w:sz w:val="24"/>
          <w:szCs w:val="24"/>
        </w:rPr>
        <w:lastRenderedPageBreak/>
        <w:t>DENIZE DE LIMA BEZERRA</w:t>
      </w:r>
    </w:p>
    <w:p w14:paraId="6CB10880" w14:textId="70766417" w:rsidR="006B41B8" w:rsidRDefault="006B41B8" w:rsidP="006B41B8">
      <w:pPr>
        <w:spacing w:after="240" w:line="240" w:lineRule="auto"/>
        <w:rPr>
          <w:rFonts w:ascii="Times New Roman" w:eastAsia="Times New Roman" w:hAnsi="Times New Roman" w:cs="Times New Roman"/>
          <w:sz w:val="24"/>
          <w:szCs w:val="24"/>
        </w:rPr>
      </w:pPr>
    </w:p>
    <w:p w14:paraId="08EAA957" w14:textId="77777777" w:rsidR="000337EA" w:rsidRDefault="000337EA" w:rsidP="006B41B8">
      <w:pPr>
        <w:spacing w:after="240" w:line="240" w:lineRule="auto"/>
        <w:rPr>
          <w:rFonts w:ascii="Times New Roman" w:eastAsia="Times New Roman" w:hAnsi="Times New Roman" w:cs="Times New Roman"/>
          <w:sz w:val="24"/>
          <w:szCs w:val="24"/>
        </w:rPr>
      </w:pPr>
    </w:p>
    <w:p w14:paraId="3E126F08" w14:textId="299FA98D" w:rsidR="006B41B8" w:rsidRDefault="00F845A3" w:rsidP="006B41B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ASSISTÊNCIA D</w:t>
      </w:r>
      <w:r>
        <w:rPr>
          <w:rFonts w:ascii="Times New Roman" w:eastAsia="Times New Roman" w:hAnsi="Times New Roman" w:cs="Times New Roman"/>
          <w:b/>
          <w:sz w:val="24"/>
          <w:szCs w:val="24"/>
        </w:rPr>
        <w:t xml:space="preserve">A </w:t>
      </w:r>
      <w:r>
        <w:rPr>
          <w:rFonts w:ascii="Times New Roman" w:eastAsia="Times New Roman" w:hAnsi="Times New Roman" w:cs="Times New Roman"/>
          <w:b/>
          <w:color w:val="000000"/>
          <w:sz w:val="24"/>
          <w:szCs w:val="24"/>
        </w:rPr>
        <w:t xml:space="preserve">ENFERMAGEM À </w:t>
      </w:r>
      <w:r w:rsidRPr="00394C03">
        <w:rPr>
          <w:rFonts w:ascii="Times New Roman" w:eastAsia="Times New Roman" w:hAnsi="Times New Roman" w:cs="Times New Roman"/>
          <w:b/>
          <w:color w:val="000000"/>
          <w:sz w:val="24"/>
          <w:szCs w:val="24"/>
        </w:rPr>
        <w:t xml:space="preserve">SAÚDE DO IDOSO EM TEMPOS DE PANDEMIA </w:t>
      </w:r>
      <w:r>
        <w:rPr>
          <w:rFonts w:ascii="Times New Roman" w:eastAsia="Times New Roman" w:hAnsi="Times New Roman" w:cs="Times New Roman"/>
          <w:b/>
          <w:color w:val="000000"/>
          <w:sz w:val="24"/>
          <w:szCs w:val="24"/>
        </w:rPr>
        <w:t>(COVID</w:t>
      </w:r>
      <w:r w:rsidRPr="00394C03">
        <w:rPr>
          <w:rFonts w:ascii="Times New Roman" w:eastAsia="Times New Roman" w:hAnsi="Times New Roman" w:cs="Times New Roman"/>
          <w:b/>
          <w:color w:val="000000"/>
          <w:sz w:val="24"/>
          <w:szCs w:val="24"/>
        </w:rPr>
        <w:t>-19</w:t>
      </w:r>
      <w:r>
        <w:rPr>
          <w:rFonts w:ascii="Times New Roman" w:eastAsia="Times New Roman" w:hAnsi="Times New Roman" w:cs="Times New Roman"/>
          <w:b/>
          <w:color w:val="000000"/>
          <w:sz w:val="24"/>
          <w:szCs w:val="24"/>
        </w:rPr>
        <w:t>)</w:t>
      </w:r>
    </w:p>
    <w:p w14:paraId="643A66DD" w14:textId="77777777" w:rsidR="006B41B8" w:rsidRDefault="006B41B8" w:rsidP="006B41B8">
      <w:pPr>
        <w:spacing w:after="0" w:line="240" w:lineRule="auto"/>
        <w:jc w:val="center"/>
        <w:rPr>
          <w:rFonts w:ascii="Times New Roman" w:eastAsia="Times New Roman" w:hAnsi="Times New Roman" w:cs="Times New Roman"/>
          <w:b/>
          <w:color w:val="000000"/>
          <w:sz w:val="24"/>
          <w:szCs w:val="24"/>
        </w:rPr>
      </w:pPr>
    </w:p>
    <w:p w14:paraId="2F8907C6" w14:textId="77777777" w:rsidR="006B41B8" w:rsidRDefault="006B41B8" w:rsidP="006B41B8">
      <w:pPr>
        <w:spacing w:after="0" w:line="240" w:lineRule="auto"/>
        <w:jc w:val="center"/>
        <w:rPr>
          <w:rFonts w:ascii="Times New Roman" w:eastAsia="Times New Roman" w:hAnsi="Times New Roman" w:cs="Times New Roman"/>
          <w:b/>
          <w:color w:val="000000"/>
          <w:sz w:val="24"/>
          <w:szCs w:val="24"/>
        </w:rPr>
      </w:pPr>
    </w:p>
    <w:p w14:paraId="36FC0874" w14:textId="77777777" w:rsidR="006B41B8" w:rsidRDefault="006B41B8" w:rsidP="006B41B8">
      <w:pPr>
        <w:spacing w:after="0" w:line="240" w:lineRule="auto"/>
        <w:jc w:val="center"/>
        <w:rPr>
          <w:rFonts w:ascii="Times New Roman" w:eastAsia="Times New Roman" w:hAnsi="Times New Roman" w:cs="Times New Roman"/>
          <w:b/>
          <w:color w:val="000000"/>
          <w:sz w:val="24"/>
          <w:szCs w:val="24"/>
        </w:rPr>
      </w:pPr>
    </w:p>
    <w:p w14:paraId="25923EB0" w14:textId="77777777" w:rsidR="006B41B8" w:rsidRDefault="006B41B8" w:rsidP="006B41B8">
      <w:pPr>
        <w:spacing w:after="0" w:line="240" w:lineRule="auto"/>
        <w:rPr>
          <w:rFonts w:ascii="Times New Roman" w:eastAsia="Times New Roman" w:hAnsi="Times New Roman" w:cs="Times New Roman"/>
          <w:b/>
          <w:color w:val="000000"/>
          <w:sz w:val="24"/>
          <w:szCs w:val="24"/>
        </w:rPr>
      </w:pPr>
    </w:p>
    <w:p w14:paraId="7335F653" w14:textId="6B557A68" w:rsidR="00EB4656" w:rsidRDefault="00EB4656" w:rsidP="00EB4656">
      <w:pPr>
        <w:spacing w:after="0" w:line="234" w:lineRule="auto"/>
        <w:ind w:left="10" w:hanging="10"/>
        <w:jc w:val="both"/>
        <w:rPr>
          <w:rFonts w:ascii="Times New Roman" w:eastAsia="Times New Roman" w:hAnsi="Times New Roman" w:cs="Times New Roman"/>
          <w:color w:val="000000"/>
          <w:sz w:val="24"/>
        </w:rPr>
      </w:pPr>
      <w:r w:rsidRPr="00EB4656">
        <w:rPr>
          <w:rFonts w:ascii="Times New Roman" w:eastAsia="Times New Roman" w:hAnsi="Times New Roman" w:cs="Times New Roman"/>
          <w:color w:val="000000"/>
          <w:sz w:val="24"/>
        </w:rPr>
        <w:t>Trabalho de Conclusão de Curso de Graduação apresentado à Escola de Ensino Superior do Agreste Paraibano (EESAP), como requisito parcial para obtenção do grau de Bacharel em Enfermagem.</w:t>
      </w:r>
    </w:p>
    <w:p w14:paraId="4945CF68" w14:textId="1632AAB7" w:rsidR="000337EA" w:rsidRDefault="000337EA" w:rsidP="00EB4656">
      <w:pPr>
        <w:spacing w:after="0" w:line="234" w:lineRule="auto"/>
        <w:ind w:left="10" w:hanging="10"/>
        <w:jc w:val="both"/>
        <w:rPr>
          <w:rFonts w:ascii="Times New Roman" w:eastAsia="Times New Roman" w:hAnsi="Times New Roman" w:cs="Times New Roman"/>
          <w:color w:val="000000"/>
          <w:sz w:val="24"/>
        </w:rPr>
      </w:pPr>
    </w:p>
    <w:p w14:paraId="30CBF178" w14:textId="77777777" w:rsidR="000337EA" w:rsidRPr="00EB4656" w:rsidRDefault="000337EA" w:rsidP="00EB4656">
      <w:pPr>
        <w:spacing w:after="0" w:line="234" w:lineRule="auto"/>
        <w:ind w:left="10" w:hanging="10"/>
        <w:jc w:val="both"/>
        <w:rPr>
          <w:rFonts w:ascii="Times New Roman" w:eastAsia="Times New Roman" w:hAnsi="Times New Roman" w:cs="Times New Roman"/>
          <w:color w:val="000000"/>
          <w:sz w:val="24"/>
        </w:rPr>
      </w:pPr>
    </w:p>
    <w:p w14:paraId="333580A8" w14:textId="3CEC3B19" w:rsidR="0052078C" w:rsidRDefault="0052078C" w:rsidP="006B41B8">
      <w:pPr>
        <w:spacing w:after="0" w:line="240" w:lineRule="auto"/>
        <w:ind w:left="3969"/>
        <w:jc w:val="both"/>
        <w:rPr>
          <w:rFonts w:ascii="Times New Roman" w:eastAsia="Times New Roman" w:hAnsi="Times New Roman" w:cs="Times New Roman"/>
          <w:sz w:val="24"/>
          <w:szCs w:val="24"/>
        </w:rPr>
      </w:pPr>
    </w:p>
    <w:p w14:paraId="4DA414E2" w14:textId="25FFE6C9" w:rsidR="000337EA" w:rsidRPr="000337EA" w:rsidRDefault="000337EA" w:rsidP="000337EA">
      <w:pPr>
        <w:spacing w:after="0" w:line="240" w:lineRule="auto"/>
        <w:jc w:val="center"/>
        <w:rPr>
          <w:rFonts w:ascii="Times New Roman" w:eastAsia="Times New Roman" w:hAnsi="Times New Roman" w:cs="Times New Roman"/>
          <w:b/>
          <w:bCs/>
          <w:sz w:val="24"/>
          <w:szCs w:val="24"/>
        </w:rPr>
      </w:pPr>
      <w:r w:rsidRPr="000337EA">
        <w:rPr>
          <w:rFonts w:ascii="Times New Roman" w:eastAsia="Times New Roman" w:hAnsi="Times New Roman" w:cs="Times New Roman"/>
          <w:b/>
          <w:bCs/>
          <w:sz w:val="24"/>
          <w:szCs w:val="24"/>
        </w:rPr>
        <w:t>Aprovado pela Banca Examinadora em: ___/___/___.</w:t>
      </w:r>
    </w:p>
    <w:p w14:paraId="06A61744" w14:textId="1AFB4AE8" w:rsidR="00DB6388" w:rsidRDefault="00DB6388" w:rsidP="006B41B8">
      <w:pPr>
        <w:spacing w:after="0" w:line="240" w:lineRule="auto"/>
        <w:ind w:left="3969"/>
        <w:jc w:val="both"/>
        <w:rPr>
          <w:rFonts w:ascii="Times New Roman" w:eastAsia="Times New Roman" w:hAnsi="Times New Roman" w:cs="Times New Roman"/>
          <w:sz w:val="24"/>
          <w:szCs w:val="24"/>
        </w:rPr>
      </w:pPr>
    </w:p>
    <w:p w14:paraId="3575769B" w14:textId="7653E75B" w:rsidR="000337EA" w:rsidRDefault="000337EA" w:rsidP="006B41B8">
      <w:pPr>
        <w:spacing w:after="0" w:line="240" w:lineRule="auto"/>
        <w:ind w:left="3969"/>
        <w:jc w:val="both"/>
        <w:rPr>
          <w:rFonts w:ascii="Times New Roman" w:eastAsia="Times New Roman" w:hAnsi="Times New Roman" w:cs="Times New Roman"/>
          <w:sz w:val="24"/>
          <w:szCs w:val="24"/>
        </w:rPr>
      </w:pPr>
    </w:p>
    <w:p w14:paraId="0BDF801A" w14:textId="18422A9B" w:rsidR="000337EA" w:rsidRDefault="000337EA" w:rsidP="006B41B8">
      <w:pPr>
        <w:spacing w:after="0" w:line="240" w:lineRule="auto"/>
        <w:ind w:left="3969"/>
        <w:jc w:val="both"/>
        <w:rPr>
          <w:rFonts w:ascii="Times New Roman" w:eastAsia="Times New Roman" w:hAnsi="Times New Roman" w:cs="Times New Roman"/>
          <w:sz w:val="24"/>
          <w:szCs w:val="24"/>
        </w:rPr>
      </w:pPr>
    </w:p>
    <w:p w14:paraId="3D6948E3" w14:textId="77777777" w:rsidR="000337EA" w:rsidRPr="0052078C" w:rsidRDefault="000337EA" w:rsidP="006B41B8">
      <w:pPr>
        <w:spacing w:after="0" w:line="240" w:lineRule="auto"/>
        <w:ind w:left="3969"/>
        <w:jc w:val="both"/>
        <w:rPr>
          <w:rFonts w:ascii="Times New Roman" w:eastAsia="Times New Roman" w:hAnsi="Times New Roman" w:cs="Times New Roman"/>
          <w:sz w:val="24"/>
          <w:szCs w:val="24"/>
        </w:rPr>
      </w:pPr>
    </w:p>
    <w:p w14:paraId="306C2564" w14:textId="77777777" w:rsidR="0052078C" w:rsidRPr="007408FE" w:rsidRDefault="0052078C" w:rsidP="0052078C">
      <w:pPr>
        <w:spacing w:after="0" w:line="240" w:lineRule="auto"/>
        <w:jc w:val="center"/>
        <w:rPr>
          <w:rFonts w:cs="Times New Roman"/>
          <w:b/>
          <w:szCs w:val="24"/>
        </w:rPr>
      </w:pPr>
      <w:r w:rsidRPr="0052078C">
        <w:rPr>
          <w:rFonts w:ascii="Times New Roman" w:hAnsi="Times New Roman" w:cs="Times New Roman"/>
          <w:b/>
          <w:szCs w:val="24"/>
        </w:rPr>
        <w:t>BANCA EXAMINADORA</w:t>
      </w:r>
    </w:p>
    <w:p w14:paraId="4FF1761F" w14:textId="77777777" w:rsidR="00276163" w:rsidRPr="00276163" w:rsidRDefault="00276163" w:rsidP="00276163">
      <w:pPr>
        <w:spacing w:after="0" w:line="240" w:lineRule="auto"/>
        <w:jc w:val="center"/>
        <w:rPr>
          <w:rFonts w:ascii="Times New Roman" w:eastAsia="Times New Roman" w:hAnsi="Times New Roman" w:cs="Times New Roman"/>
          <w:color w:val="000000"/>
          <w:sz w:val="24"/>
        </w:rPr>
      </w:pPr>
    </w:p>
    <w:p w14:paraId="7D4D553B" w14:textId="0B1DF85F" w:rsidR="00276163" w:rsidRDefault="00276163" w:rsidP="00276163">
      <w:pPr>
        <w:spacing w:after="0" w:line="240" w:lineRule="auto"/>
        <w:jc w:val="center"/>
        <w:rPr>
          <w:rFonts w:ascii="Times New Roman" w:eastAsia="Times New Roman" w:hAnsi="Times New Roman" w:cs="Times New Roman"/>
          <w:color w:val="000000"/>
          <w:sz w:val="24"/>
        </w:rPr>
      </w:pPr>
      <w:r w:rsidRPr="00276163">
        <w:rPr>
          <w:rFonts w:ascii="Times New Roman" w:eastAsia="Times New Roman" w:hAnsi="Times New Roman" w:cs="Times New Roman"/>
          <w:color w:val="000000"/>
          <w:sz w:val="24"/>
        </w:rPr>
        <w:t xml:space="preserve"> </w:t>
      </w:r>
    </w:p>
    <w:p w14:paraId="17CE0811" w14:textId="56182674" w:rsidR="000337EA" w:rsidRDefault="000337EA" w:rsidP="00276163">
      <w:pPr>
        <w:spacing w:after="0" w:line="240" w:lineRule="auto"/>
        <w:jc w:val="center"/>
        <w:rPr>
          <w:rFonts w:ascii="Times New Roman" w:eastAsia="Times New Roman" w:hAnsi="Times New Roman" w:cs="Times New Roman"/>
          <w:color w:val="000000"/>
          <w:sz w:val="24"/>
        </w:rPr>
      </w:pPr>
    </w:p>
    <w:p w14:paraId="77880568" w14:textId="77777777" w:rsidR="000337EA" w:rsidRPr="00276163" w:rsidRDefault="000337EA" w:rsidP="00AB1870">
      <w:pPr>
        <w:spacing w:after="0" w:line="240" w:lineRule="auto"/>
        <w:jc w:val="center"/>
        <w:rPr>
          <w:rFonts w:ascii="Times New Roman" w:eastAsia="Times New Roman" w:hAnsi="Times New Roman" w:cs="Times New Roman"/>
          <w:color w:val="000000"/>
          <w:sz w:val="24"/>
        </w:rPr>
      </w:pPr>
    </w:p>
    <w:p w14:paraId="1ACBADB3" w14:textId="77777777" w:rsidR="00276163" w:rsidRPr="00276163" w:rsidRDefault="00276163" w:rsidP="00AB1870">
      <w:pPr>
        <w:spacing w:after="0" w:line="240" w:lineRule="auto"/>
        <w:jc w:val="center"/>
        <w:rPr>
          <w:rFonts w:ascii="Times New Roman" w:eastAsia="Times New Roman" w:hAnsi="Times New Roman" w:cs="Times New Roman"/>
          <w:color w:val="000000"/>
          <w:sz w:val="24"/>
        </w:rPr>
      </w:pPr>
      <w:r w:rsidRPr="00276163">
        <w:rPr>
          <w:noProof/>
          <w:color w:val="000000"/>
        </w:rPr>
        <mc:AlternateContent>
          <mc:Choice Requires="wpg">
            <w:drawing>
              <wp:inline distT="0" distB="0" distL="0" distR="0" wp14:anchorId="0FD235F3" wp14:editId="0E6C589D">
                <wp:extent cx="4592701" cy="6096"/>
                <wp:effectExtent l="0" t="0" r="0" b="0"/>
                <wp:docPr id="16975" name="Group 16975"/>
                <wp:cNvGraphicFramePr/>
                <a:graphic xmlns:a="http://schemas.openxmlformats.org/drawingml/2006/main">
                  <a:graphicData uri="http://schemas.microsoft.com/office/word/2010/wordprocessingGroup">
                    <wpg:wgp>
                      <wpg:cNvGrpSpPr/>
                      <wpg:grpSpPr>
                        <a:xfrm>
                          <a:off x="0" y="0"/>
                          <a:ext cx="4592701" cy="6096"/>
                          <a:chOff x="0" y="0"/>
                          <a:chExt cx="4592701" cy="6096"/>
                        </a:xfrm>
                      </wpg:grpSpPr>
                      <wps:wsp>
                        <wps:cNvPr id="21703" name="Shape 21703"/>
                        <wps:cNvSpPr/>
                        <wps:spPr>
                          <a:xfrm>
                            <a:off x="0" y="0"/>
                            <a:ext cx="4592701" cy="9144"/>
                          </a:xfrm>
                          <a:custGeom>
                            <a:avLst/>
                            <a:gdLst/>
                            <a:ahLst/>
                            <a:cxnLst/>
                            <a:rect l="0" t="0" r="0" b="0"/>
                            <a:pathLst>
                              <a:path w="4592701" h="9144">
                                <a:moveTo>
                                  <a:pt x="0" y="0"/>
                                </a:moveTo>
                                <a:lnTo>
                                  <a:pt x="4592701" y="0"/>
                                </a:lnTo>
                                <a:lnTo>
                                  <a:pt x="459270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E31EA91" id="Group 16975" o:spid="_x0000_s1026" style="width:361.65pt;height:.5pt;mso-position-horizontal-relative:char;mso-position-vertical-relative:line" coordsize="459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">
                <v:shape id="Shape 21703" o:spid="_x0000_s1027" style="position:absolute;width:45927;height:91;visibility:visible;mso-wrap-style:square;v-text-anchor:top" coordsize="45927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" path="m,l4592701,r,9144l,9144,,e" fillcolor="black" stroked="f" strokeweight="0">
                  <v:stroke miterlimit="83231f" joinstyle="miter"/>
                  <v:path arrowok="t" textboxrect="0,0,4592701,9144"/>
                </v:shape>
                <w10:anchorlock/>
              </v:group>
            </w:pict>
          </mc:Fallback>
        </mc:AlternateContent>
      </w:r>
    </w:p>
    <w:p w14:paraId="025E7AF4" w14:textId="77777777" w:rsidR="00AB1870" w:rsidRDefault="00276163" w:rsidP="00AB1870">
      <w:pPr>
        <w:spacing w:after="0" w:line="240" w:lineRule="auto"/>
        <w:ind w:hanging="10"/>
        <w:jc w:val="center"/>
        <w:rPr>
          <w:rFonts w:ascii="Times New Roman" w:eastAsia="Times New Roman" w:hAnsi="Times New Roman" w:cs="Times New Roman"/>
          <w:bCs/>
          <w:color w:val="000000"/>
          <w:sz w:val="24"/>
        </w:rPr>
      </w:pPr>
      <w:r w:rsidRPr="00276163">
        <w:rPr>
          <w:rFonts w:ascii="Times New Roman" w:eastAsia="Times New Roman" w:hAnsi="Times New Roman" w:cs="Times New Roman"/>
          <w:color w:val="000000"/>
          <w:sz w:val="24"/>
        </w:rPr>
        <w:t xml:space="preserve">Prof. </w:t>
      </w:r>
      <w:r w:rsidR="000337EA">
        <w:rPr>
          <w:rFonts w:ascii="Times New Roman" w:eastAsia="Times New Roman" w:hAnsi="Times New Roman" w:cs="Times New Roman"/>
          <w:bCs/>
          <w:color w:val="000000"/>
          <w:sz w:val="24"/>
        </w:rPr>
        <w:t>Me. Caio Vinícius da Silva</w:t>
      </w:r>
    </w:p>
    <w:p w14:paraId="12D369D9" w14:textId="08CD0B92" w:rsidR="00276163" w:rsidRPr="00276163" w:rsidRDefault="00276163" w:rsidP="00AB1870">
      <w:pPr>
        <w:spacing w:after="0" w:line="240" w:lineRule="auto"/>
        <w:ind w:hanging="10"/>
        <w:jc w:val="center"/>
        <w:rPr>
          <w:rFonts w:ascii="Times New Roman" w:eastAsia="Times New Roman" w:hAnsi="Times New Roman" w:cs="Times New Roman"/>
          <w:bCs/>
          <w:color w:val="000000"/>
          <w:sz w:val="24"/>
        </w:rPr>
      </w:pPr>
      <w:r w:rsidRPr="00276163">
        <w:rPr>
          <w:rFonts w:ascii="Times New Roman" w:eastAsia="Times New Roman" w:hAnsi="Times New Roman" w:cs="Times New Roman"/>
          <w:color w:val="000000"/>
          <w:sz w:val="24"/>
        </w:rPr>
        <w:t>Orientador</w:t>
      </w:r>
    </w:p>
    <w:p w14:paraId="539057B0" w14:textId="3D419278" w:rsidR="00276163" w:rsidRPr="00276163" w:rsidRDefault="00276163" w:rsidP="00AB1870">
      <w:pPr>
        <w:spacing w:after="0" w:line="240" w:lineRule="auto"/>
        <w:jc w:val="center"/>
        <w:rPr>
          <w:rFonts w:ascii="Times New Roman" w:eastAsia="Times New Roman" w:hAnsi="Times New Roman" w:cs="Times New Roman"/>
          <w:color w:val="000000"/>
          <w:sz w:val="24"/>
        </w:rPr>
      </w:pPr>
    </w:p>
    <w:p w14:paraId="6380DB12" w14:textId="179CD96F" w:rsidR="00276163" w:rsidRPr="00276163" w:rsidRDefault="00276163" w:rsidP="00AB1870">
      <w:pPr>
        <w:spacing w:after="0" w:line="240" w:lineRule="auto"/>
        <w:jc w:val="center"/>
        <w:rPr>
          <w:rFonts w:ascii="Times New Roman" w:eastAsia="Times New Roman" w:hAnsi="Times New Roman" w:cs="Times New Roman"/>
          <w:color w:val="000000"/>
          <w:sz w:val="24"/>
        </w:rPr>
      </w:pPr>
    </w:p>
    <w:p w14:paraId="61611D1A" w14:textId="774E2554" w:rsidR="00276163" w:rsidRPr="00276163" w:rsidRDefault="00276163" w:rsidP="00AB1870">
      <w:pPr>
        <w:spacing w:after="0" w:line="240" w:lineRule="auto"/>
        <w:jc w:val="center"/>
        <w:rPr>
          <w:rFonts w:ascii="Times New Roman" w:eastAsia="Times New Roman" w:hAnsi="Times New Roman" w:cs="Times New Roman"/>
          <w:color w:val="000000"/>
          <w:sz w:val="24"/>
        </w:rPr>
      </w:pPr>
    </w:p>
    <w:p w14:paraId="65A646EF" w14:textId="77777777" w:rsidR="00276163" w:rsidRPr="00276163" w:rsidRDefault="00276163" w:rsidP="00AB1870">
      <w:pPr>
        <w:spacing w:after="0" w:line="240" w:lineRule="auto"/>
        <w:jc w:val="center"/>
        <w:rPr>
          <w:rFonts w:ascii="Times New Roman" w:eastAsia="Times New Roman" w:hAnsi="Times New Roman" w:cs="Times New Roman"/>
          <w:color w:val="000000"/>
          <w:sz w:val="24"/>
        </w:rPr>
      </w:pPr>
      <w:r w:rsidRPr="00276163">
        <w:rPr>
          <w:noProof/>
          <w:color w:val="000000"/>
        </w:rPr>
        <mc:AlternateContent>
          <mc:Choice Requires="wpg">
            <w:drawing>
              <wp:inline distT="0" distB="0" distL="0" distR="0" wp14:anchorId="6D902E63" wp14:editId="4F508460">
                <wp:extent cx="4592701" cy="6096"/>
                <wp:effectExtent l="0" t="0" r="0" b="0"/>
                <wp:docPr id="16976" name="Group 16976"/>
                <wp:cNvGraphicFramePr/>
                <a:graphic xmlns:a="http://schemas.openxmlformats.org/drawingml/2006/main">
                  <a:graphicData uri="http://schemas.microsoft.com/office/word/2010/wordprocessingGroup">
                    <wpg:wgp>
                      <wpg:cNvGrpSpPr/>
                      <wpg:grpSpPr>
                        <a:xfrm>
                          <a:off x="0" y="0"/>
                          <a:ext cx="4592701" cy="6096"/>
                          <a:chOff x="0" y="0"/>
                          <a:chExt cx="4592701" cy="6096"/>
                        </a:xfrm>
                      </wpg:grpSpPr>
                      <wps:wsp>
                        <wps:cNvPr id="21704" name="Shape 21704"/>
                        <wps:cNvSpPr/>
                        <wps:spPr>
                          <a:xfrm>
                            <a:off x="0" y="0"/>
                            <a:ext cx="4592701" cy="9144"/>
                          </a:xfrm>
                          <a:custGeom>
                            <a:avLst/>
                            <a:gdLst/>
                            <a:ahLst/>
                            <a:cxnLst/>
                            <a:rect l="0" t="0" r="0" b="0"/>
                            <a:pathLst>
                              <a:path w="4592701" h="9144">
                                <a:moveTo>
                                  <a:pt x="0" y="0"/>
                                </a:moveTo>
                                <a:lnTo>
                                  <a:pt x="4592701" y="0"/>
                                </a:lnTo>
                                <a:lnTo>
                                  <a:pt x="459270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A2781F2" id="Group 16976" o:spid="_x0000_s1026" style="width:361.65pt;height:.5pt;mso-position-horizontal-relative:char;mso-position-vertical-relative:line" coordsize="459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">
                <v:shape id="Shape 21704" o:spid="_x0000_s1027" style="position:absolute;width:45927;height:91;visibility:visible;mso-wrap-style:square;v-text-anchor:top" coordsize="45927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" path="m,l4592701,r,9144l,9144,,e" fillcolor="black" stroked="f" strokeweight="0">
                  <v:stroke miterlimit="83231f" joinstyle="miter"/>
                  <v:path arrowok="t" textboxrect="0,0,4592701,9144"/>
                </v:shape>
                <w10:anchorlock/>
              </v:group>
            </w:pict>
          </mc:Fallback>
        </mc:AlternateContent>
      </w:r>
    </w:p>
    <w:p w14:paraId="535DE2D6" w14:textId="7950670E" w:rsidR="007A4B76" w:rsidRDefault="00276163" w:rsidP="00AB1870">
      <w:pPr>
        <w:spacing w:after="0" w:line="240" w:lineRule="auto"/>
        <w:ind w:hanging="10"/>
        <w:jc w:val="center"/>
        <w:rPr>
          <w:rFonts w:ascii="Times New Roman" w:eastAsia="Times New Roman" w:hAnsi="Times New Roman" w:cs="Times New Roman"/>
          <w:color w:val="000000"/>
          <w:sz w:val="24"/>
        </w:rPr>
      </w:pPr>
      <w:r w:rsidRPr="00276163">
        <w:rPr>
          <w:rFonts w:ascii="Times New Roman" w:eastAsia="Times New Roman" w:hAnsi="Times New Roman" w:cs="Times New Roman"/>
          <w:color w:val="000000"/>
          <w:sz w:val="24"/>
        </w:rPr>
        <w:t>Prof.</w:t>
      </w:r>
      <w:r w:rsidR="007A4B76" w:rsidRPr="007A4B76">
        <w:rPr>
          <w:rFonts w:ascii="Times New Roman" w:eastAsia="Times New Roman" w:hAnsi="Times New Roman" w:cs="Times New Roman"/>
          <w:color w:val="000000"/>
          <w:sz w:val="24"/>
        </w:rPr>
        <w:t xml:space="preserve"> Me</w:t>
      </w:r>
      <w:r w:rsidR="005E57C2">
        <w:rPr>
          <w:rFonts w:ascii="Times New Roman" w:eastAsia="Times New Roman" w:hAnsi="Times New Roman" w:cs="Times New Roman"/>
          <w:color w:val="000000"/>
          <w:sz w:val="24"/>
        </w:rPr>
        <w:t>.</w:t>
      </w:r>
      <w:r w:rsidR="007A4B76" w:rsidRPr="007A4B76">
        <w:rPr>
          <w:rFonts w:ascii="Times New Roman" w:eastAsia="Times New Roman" w:hAnsi="Times New Roman" w:cs="Times New Roman"/>
          <w:color w:val="000000"/>
          <w:sz w:val="24"/>
        </w:rPr>
        <w:t xml:space="preserve"> João Antônio S. Filho</w:t>
      </w:r>
    </w:p>
    <w:p w14:paraId="0344C12A" w14:textId="173C0F66" w:rsidR="00276163" w:rsidRPr="00276163" w:rsidRDefault="00276163" w:rsidP="00AB1870">
      <w:pPr>
        <w:spacing w:after="0" w:line="240" w:lineRule="auto"/>
        <w:ind w:hanging="10"/>
        <w:jc w:val="center"/>
        <w:rPr>
          <w:rFonts w:ascii="Times New Roman" w:eastAsia="Times New Roman" w:hAnsi="Times New Roman" w:cs="Times New Roman"/>
          <w:color w:val="000000"/>
          <w:sz w:val="24"/>
        </w:rPr>
      </w:pPr>
      <w:r w:rsidRPr="00276163">
        <w:rPr>
          <w:rFonts w:ascii="Times New Roman" w:eastAsia="Times New Roman" w:hAnsi="Times New Roman" w:cs="Times New Roman"/>
          <w:color w:val="000000"/>
          <w:sz w:val="24"/>
        </w:rPr>
        <w:t>Membro da Banca</w:t>
      </w:r>
    </w:p>
    <w:p w14:paraId="7FB3095F" w14:textId="0BFAF597" w:rsidR="00276163" w:rsidRPr="00276163" w:rsidRDefault="00276163" w:rsidP="00AB1870">
      <w:pPr>
        <w:spacing w:after="0" w:line="240" w:lineRule="auto"/>
        <w:jc w:val="center"/>
        <w:rPr>
          <w:rFonts w:ascii="Times New Roman" w:eastAsia="Times New Roman" w:hAnsi="Times New Roman" w:cs="Times New Roman"/>
          <w:color w:val="000000"/>
          <w:sz w:val="24"/>
        </w:rPr>
      </w:pPr>
    </w:p>
    <w:p w14:paraId="127B8CA9" w14:textId="35AC4EE3" w:rsidR="00276163" w:rsidRPr="00276163" w:rsidRDefault="00276163" w:rsidP="00AB1870">
      <w:pPr>
        <w:spacing w:after="0" w:line="240" w:lineRule="auto"/>
        <w:jc w:val="center"/>
        <w:rPr>
          <w:rFonts w:ascii="Times New Roman" w:eastAsia="Times New Roman" w:hAnsi="Times New Roman" w:cs="Times New Roman"/>
          <w:color w:val="000000"/>
          <w:sz w:val="24"/>
        </w:rPr>
      </w:pPr>
    </w:p>
    <w:p w14:paraId="28CFDF47" w14:textId="2E5B3AAD" w:rsidR="00276163" w:rsidRPr="00276163" w:rsidRDefault="00276163" w:rsidP="00AB1870">
      <w:pPr>
        <w:spacing w:after="0" w:line="240" w:lineRule="auto"/>
        <w:jc w:val="center"/>
        <w:rPr>
          <w:rFonts w:ascii="Times New Roman" w:eastAsia="Times New Roman" w:hAnsi="Times New Roman" w:cs="Times New Roman"/>
          <w:color w:val="000000"/>
          <w:sz w:val="24"/>
        </w:rPr>
      </w:pPr>
    </w:p>
    <w:p w14:paraId="49B55CE4" w14:textId="77777777" w:rsidR="00276163" w:rsidRPr="00276163" w:rsidRDefault="00276163" w:rsidP="00AB1870">
      <w:pPr>
        <w:spacing w:after="0" w:line="240" w:lineRule="auto"/>
        <w:jc w:val="center"/>
        <w:rPr>
          <w:rFonts w:ascii="Times New Roman" w:eastAsia="Times New Roman" w:hAnsi="Times New Roman" w:cs="Times New Roman"/>
          <w:color w:val="000000"/>
          <w:sz w:val="24"/>
        </w:rPr>
      </w:pPr>
      <w:r w:rsidRPr="00276163">
        <w:rPr>
          <w:noProof/>
          <w:color w:val="000000"/>
        </w:rPr>
        <mc:AlternateContent>
          <mc:Choice Requires="wpg">
            <w:drawing>
              <wp:inline distT="0" distB="0" distL="0" distR="0" wp14:anchorId="5EF32CD1" wp14:editId="320B34E1">
                <wp:extent cx="4592701" cy="6097"/>
                <wp:effectExtent l="0" t="0" r="0" b="0"/>
                <wp:docPr id="16977" name="Group 16977"/>
                <wp:cNvGraphicFramePr/>
                <a:graphic xmlns:a="http://schemas.openxmlformats.org/drawingml/2006/main">
                  <a:graphicData uri="http://schemas.microsoft.com/office/word/2010/wordprocessingGroup">
                    <wpg:wgp>
                      <wpg:cNvGrpSpPr/>
                      <wpg:grpSpPr>
                        <a:xfrm>
                          <a:off x="0" y="0"/>
                          <a:ext cx="4592701" cy="6097"/>
                          <a:chOff x="0" y="0"/>
                          <a:chExt cx="4592701" cy="6097"/>
                        </a:xfrm>
                      </wpg:grpSpPr>
                      <wps:wsp>
                        <wps:cNvPr id="21705" name="Shape 21705"/>
                        <wps:cNvSpPr/>
                        <wps:spPr>
                          <a:xfrm>
                            <a:off x="0" y="0"/>
                            <a:ext cx="4592701" cy="9144"/>
                          </a:xfrm>
                          <a:custGeom>
                            <a:avLst/>
                            <a:gdLst/>
                            <a:ahLst/>
                            <a:cxnLst/>
                            <a:rect l="0" t="0" r="0" b="0"/>
                            <a:pathLst>
                              <a:path w="4592701" h="9144">
                                <a:moveTo>
                                  <a:pt x="0" y="0"/>
                                </a:moveTo>
                                <a:lnTo>
                                  <a:pt x="4592701" y="0"/>
                                </a:lnTo>
                                <a:lnTo>
                                  <a:pt x="459270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4D52530" id="Group 16977" o:spid="_x0000_s1026" style="width:361.65pt;height:.5pt;mso-position-horizontal-relative:char;mso-position-vertical-relative:line" coordsize="459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">
                <v:shape id="Shape 21705" o:spid="_x0000_s1027" style="position:absolute;width:45927;height:91;visibility:visible;mso-wrap-style:square;v-text-anchor:top" coordsize="45927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" path="m,l4592701,r,9144l,9144,,e" fillcolor="black" stroked="f" strokeweight="0">
                  <v:stroke miterlimit="83231f" joinstyle="miter"/>
                  <v:path arrowok="t" textboxrect="0,0,4592701,9144"/>
                </v:shape>
                <w10:anchorlock/>
              </v:group>
            </w:pict>
          </mc:Fallback>
        </mc:AlternateContent>
      </w:r>
    </w:p>
    <w:p w14:paraId="55731677" w14:textId="77777777" w:rsidR="00AB1870" w:rsidRPr="00AB1870" w:rsidRDefault="00AB1870" w:rsidP="00AB1870">
      <w:pPr>
        <w:spacing w:after="0" w:line="240" w:lineRule="auto"/>
        <w:ind w:hanging="10"/>
        <w:jc w:val="center"/>
        <w:rPr>
          <w:rFonts w:ascii="Times New Roman" w:eastAsia="Times New Roman" w:hAnsi="Times New Roman" w:cs="Times New Roman"/>
          <w:color w:val="000000"/>
          <w:sz w:val="24"/>
        </w:rPr>
      </w:pPr>
      <w:r w:rsidRPr="00AB1870">
        <w:rPr>
          <w:rFonts w:ascii="Times New Roman" w:eastAsia="Times New Roman" w:hAnsi="Times New Roman" w:cs="Times New Roman"/>
          <w:color w:val="000000"/>
          <w:sz w:val="24"/>
        </w:rPr>
        <w:t>Ana Emília de Souza Cassiano</w:t>
      </w:r>
    </w:p>
    <w:p w14:paraId="5FCE3364" w14:textId="29CB61E8" w:rsidR="00AB1870" w:rsidRDefault="00AB1870" w:rsidP="00AB1870">
      <w:pPr>
        <w:spacing w:after="0" w:line="240" w:lineRule="auto"/>
        <w:ind w:hanging="10"/>
        <w:jc w:val="center"/>
        <w:rPr>
          <w:rFonts w:ascii="Times New Roman" w:eastAsia="Times New Roman" w:hAnsi="Times New Roman" w:cs="Times New Roman"/>
          <w:color w:val="000000"/>
          <w:sz w:val="24"/>
        </w:rPr>
      </w:pPr>
      <w:r w:rsidRPr="00AB1870">
        <w:rPr>
          <w:rFonts w:ascii="Times New Roman" w:eastAsia="Times New Roman" w:hAnsi="Times New Roman" w:cs="Times New Roman"/>
          <w:color w:val="000000"/>
          <w:sz w:val="24"/>
        </w:rPr>
        <w:t>Prof.ª Esp</w:t>
      </w:r>
      <w:r w:rsidR="00162B9C">
        <w:rPr>
          <w:rFonts w:ascii="Times New Roman" w:eastAsia="Times New Roman" w:hAnsi="Times New Roman" w:cs="Times New Roman"/>
          <w:color w:val="000000"/>
          <w:sz w:val="24"/>
        </w:rPr>
        <w:t>.</w:t>
      </w:r>
      <w:r w:rsidRPr="00AB1870">
        <w:rPr>
          <w:rFonts w:ascii="Times New Roman" w:eastAsia="Times New Roman" w:hAnsi="Times New Roman" w:cs="Times New Roman"/>
          <w:color w:val="000000"/>
          <w:sz w:val="24"/>
        </w:rPr>
        <w:t xml:space="preserve"> em Saúde da Família</w:t>
      </w:r>
    </w:p>
    <w:p w14:paraId="5EF8D839" w14:textId="7CE6BB03" w:rsidR="00276163" w:rsidRPr="00276163" w:rsidRDefault="00276163" w:rsidP="00AB1870">
      <w:pPr>
        <w:spacing w:after="0" w:line="240" w:lineRule="auto"/>
        <w:ind w:hanging="10"/>
        <w:jc w:val="center"/>
        <w:rPr>
          <w:rFonts w:ascii="Times New Roman" w:eastAsia="Times New Roman" w:hAnsi="Times New Roman" w:cs="Times New Roman"/>
          <w:color w:val="000000"/>
          <w:sz w:val="24"/>
        </w:rPr>
      </w:pPr>
      <w:r w:rsidRPr="00276163">
        <w:rPr>
          <w:rFonts w:ascii="Times New Roman" w:eastAsia="Times New Roman" w:hAnsi="Times New Roman" w:cs="Times New Roman"/>
          <w:color w:val="000000"/>
          <w:sz w:val="24"/>
        </w:rPr>
        <w:t>Membra da Banca</w:t>
      </w:r>
    </w:p>
    <w:p w14:paraId="0B8BDE0C" w14:textId="3AA15CD3" w:rsidR="00276163" w:rsidRPr="00276163" w:rsidRDefault="00276163" w:rsidP="00AB1870">
      <w:pPr>
        <w:spacing w:after="0" w:line="240" w:lineRule="auto"/>
        <w:jc w:val="center"/>
        <w:rPr>
          <w:rFonts w:ascii="Times New Roman" w:eastAsia="Times New Roman" w:hAnsi="Times New Roman" w:cs="Times New Roman"/>
          <w:color w:val="000000"/>
          <w:sz w:val="24"/>
        </w:rPr>
      </w:pPr>
    </w:p>
    <w:p w14:paraId="7D66BE74" w14:textId="38445BBF" w:rsidR="0052078C" w:rsidRDefault="0052078C">
      <w:pPr>
        <w:spacing w:after="240" w:line="240" w:lineRule="auto"/>
        <w:rPr>
          <w:rFonts w:ascii="Times New Roman" w:eastAsia="Times New Roman" w:hAnsi="Times New Roman" w:cs="Times New Roman"/>
          <w:sz w:val="24"/>
          <w:szCs w:val="24"/>
        </w:rPr>
      </w:pPr>
    </w:p>
    <w:p w14:paraId="318076B2" w14:textId="77777777" w:rsidR="000337EA" w:rsidRDefault="000337EA">
      <w:pPr>
        <w:spacing w:after="240" w:line="240" w:lineRule="auto"/>
        <w:rPr>
          <w:rFonts w:ascii="Times New Roman" w:eastAsia="Times New Roman" w:hAnsi="Times New Roman" w:cs="Times New Roman"/>
          <w:sz w:val="24"/>
          <w:szCs w:val="24"/>
        </w:rPr>
      </w:pPr>
    </w:p>
    <w:p w14:paraId="5EF3756A" w14:textId="77777777" w:rsidR="000337EA" w:rsidRDefault="000337EA" w:rsidP="000337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GUARABIRA – PB </w:t>
      </w:r>
    </w:p>
    <w:p w14:paraId="241A8129" w14:textId="2081C445" w:rsidR="00DB6388" w:rsidRPr="00DB6388" w:rsidRDefault="00DB6388" w:rsidP="00DB6388">
      <w:pPr>
        <w:spacing w:after="0" w:line="240" w:lineRule="auto"/>
        <w:jc w:val="center"/>
        <w:rPr>
          <w:rFonts w:ascii="Times New Roman" w:hAnsi="Times New Roman" w:cs="Times New Roman"/>
          <w:b/>
          <w:sz w:val="24"/>
          <w:szCs w:val="24"/>
        </w:rPr>
      </w:pPr>
      <w:r w:rsidRPr="00DB6388">
        <w:rPr>
          <w:rFonts w:ascii="Times New Roman" w:hAnsi="Times New Roman" w:cs="Times New Roman"/>
          <w:b/>
          <w:sz w:val="24"/>
          <w:szCs w:val="24"/>
        </w:rPr>
        <w:t>202</w:t>
      </w:r>
      <w:r w:rsidR="008060FB">
        <w:rPr>
          <w:rFonts w:ascii="Times New Roman" w:hAnsi="Times New Roman" w:cs="Times New Roman"/>
          <w:b/>
          <w:sz w:val="24"/>
          <w:szCs w:val="24"/>
        </w:rPr>
        <w:t>2</w:t>
      </w:r>
    </w:p>
    <w:p w14:paraId="47B04E7A" w14:textId="77777777" w:rsidR="0081383E" w:rsidRDefault="0081383E">
      <w:pPr>
        <w:spacing w:after="240" w:line="240" w:lineRule="auto"/>
        <w:rPr>
          <w:rFonts w:ascii="Times New Roman" w:eastAsia="Times New Roman" w:hAnsi="Times New Roman" w:cs="Times New Roman"/>
          <w:sz w:val="24"/>
          <w:szCs w:val="24"/>
        </w:rPr>
      </w:pPr>
    </w:p>
    <w:p w14:paraId="4CEF44F1" w14:textId="77777777" w:rsidR="0046465E" w:rsidRDefault="0046465E">
      <w:pPr>
        <w:spacing w:after="240" w:line="240" w:lineRule="auto"/>
        <w:rPr>
          <w:rFonts w:ascii="Times New Roman" w:eastAsia="Times New Roman" w:hAnsi="Times New Roman" w:cs="Times New Roman"/>
          <w:sz w:val="24"/>
          <w:szCs w:val="24"/>
        </w:rPr>
      </w:pPr>
    </w:p>
    <w:p w14:paraId="0B96F65F" w14:textId="77777777" w:rsidR="0046465E" w:rsidRDefault="0046465E">
      <w:pPr>
        <w:spacing w:after="240" w:line="240" w:lineRule="auto"/>
        <w:rPr>
          <w:rFonts w:ascii="Times New Roman" w:eastAsia="Times New Roman" w:hAnsi="Times New Roman" w:cs="Times New Roman"/>
          <w:sz w:val="24"/>
          <w:szCs w:val="24"/>
        </w:rPr>
      </w:pPr>
    </w:p>
    <w:p w14:paraId="0BB1880A" w14:textId="77777777" w:rsidR="0046465E" w:rsidRDefault="0046465E">
      <w:pPr>
        <w:spacing w:after="240" w:line="240" w:lineRule="auto"/>
        <w:rPr>
          <w:rFonts w:ascii="Times New Roman" w:eastAsia="Times New Roman" w:hAnsi="Times New Roman" w:cs="Times New Roman"/>
          <w:sz w:val="24"/>
          <w:szCs w:val="24"/>
        </w:rPr>
      </w:pPr>
    </w:p>
    <w:p w14:paraId="45DBCD36" w14:textId="77777777" w:rsidR="0046465E" w:rsidRDefault="0046465E">
      <w:pPr>
        <w:spacing w:after="240" w:line="240" w:lineRule="auto"/>
        <w:rPr>
          <w:rFonts w:ascii="Times New Roman" w:eastAsia="Times New Roman" w:hAnsi="Times New Roman" w:cs="Times New Roman"/>
          <w:sz w:val="24"/>
          <w:szCs w:val="24"/>
        </w:rPr>
      </w:pPr>
    </w:p>
    <w:p w14:paraId="1EDD4E28" w14:textId="77777777" w:rsidR="0046465E" w:rsidRDefault="0046465E">
      <w:pPr>
        <w:spacing w:after="240" w:line="240" w:lineRule="auto"/>
        <w:rPr>
          <w:rFonts w:ascii="Times New Roman" w:eastAsia="Times New Roman" w:hAnsi="Times New Roman" w:cs="Times New Roman"/>
          <w:sz w:val="24"/>
          <w:szCs w:val="24"/>
        </w:rPr>
      </w:pPr>
    </w:p>
    <w:p w14:paraId="07262BB4" w14:textId="77777777" w:rsidR="0046465E" w:rsidRDefault="0046465E">
      <w:pPr>
        <w:spacing w:after="240" w:line="240" w:lineRule="auto"/>
        <w:rPr>
          <w:rFonts w:ascii="Times New Roman" w:eastAsia="Times New Roman" w:hAnsi="Times New Roman" w:cs="Times New Roman"/>
          <w:sz w:val="24"/>
          <w:szCs w:val="24"/>
        </w:rPr>
      </w:pPr>
    </w:p>
    <w:p w14:paraId="3E181B54" w14:textId="77777777" w:rsidR="0046465E" w:rsidRDefault="0046465E">
      <w:pPr>
        <w:spacing w:after="240" w:line="240" w:lineRule="auto"/>
        <w:rPr>
          <w:rFonts w:ascii="Times New Roman" w:eastAsia="Times New Roman" w:hAnsi="Times New Roman" w:cs="Times New Roman"/>
          <w:sz w:val="24"/>
          <w:szCs w:val="24"/>
        </w:rPr>
      </w:pPr>
    </w:p>
    <w:p w14:paraId="685C1FB1" w14:textId="77777777" w:rsidR="0046465E" w:rsidRDefault="0046465E">
      <w:pPr>
        <w:spacing w:after="240" w:line="240" w:lineRule="auto"/>
        <w:rPr>
          <w:rFonts w:ascii="Times New Roman" w:eastAsia="Times New Roman" w:hAnsi="Times New Roman" w:cs="Times New Roman"/>
          <w:sz w:val="24"/>
          <w:szCs w:val="24"/>
        </w:rPr>
      </w:pPr>
    </w:p>
    <w:p w14:paraId="65E2C1B8" w14:textId="77777777" w:rsidR="0046465E" w:rsidRDefault="0046465E">
      <w:pPr>
        <w:spacing w:after="240" w:line="240" w:lineRule="auto"/>
        <w:rPr>
          <w:rFonts w:ascii="Times New Roman" w:eastAsia="Times New Roman" w:hAnsi="Times New Roman" w:cs="Times New Roman"/>
          <w:sz w:val="24"/>
          <w:szCs w:val="24"/>
        </w:rPr>
      </w:pPr>
    </w:p>
    <w:p w14:paraId="6521AE29" w14:textId="77777777" w:rsidR="0046465E" w:rsidRDefault="0046465E">
      <w:pPr>
        <w:spacing w:after="240" w:line="240" w:lineRule="auto"/>
        <w:rPr>
          <w:rFonts w:ascii="Times New Roman" w:eastAsia="Times New Roman" w:hAnsi="Times New Roman" w:cs="Times New Roman"/>
          <w:sz w:val="24"/>
          <w:szCs w:val="24"/>
        </w:rPr>
      </w:pPr>
    </w:p>
    <w:p w14:paraId="5A37BBA1" w14:textId="77777777" w:rsidR="0046465E" w:rsidRDefault="0046465E">
      <w:pPr>
        <w:spacing w:after="240" w:line="240" w:lineRule="auto"/>
        <w:rPr>
          <w:rFonts w:ascii="Times New Roman" w:eastAsia="Times New Roman" w:hAnsi="Times New Roman" w:cs="Times New Roman"/>
          <w:sz w:val="24"/>
          <w:szCs w:val="24"/>
        </w:rPr>
      </w:pPr>
    </w:p>
    <w:p w14:paraId="789F7D34" w14:textId="77777777" w:rsidR="0046465E" w:rsidRDefault="0046465E">
      <w:pPr>
        <w:spacing w:after="240" w:line="240" w:lineRule="auto"/>
        <w:rPr>
          <w:rFonts w:ascii="Times New Roman" w:eastAsia="Times New Roman" w:hAnsi="Times New Roman" w:cs="Times New Roman"/>
          <w:sz w:val="24"/>
          <w:szCs w:val="24"/>
        </w:rPr>
      </w:pPr>
    </w:p>
    <w:p w14:paraId="4008A578" w14:textId="77777777" w:rsidR="0046465E" w:rsidRDefault="0046465E">
      <w:pPr>
        <w:spacing w:after="240" w:line="240" w:lineRule="auto"/>
        <w:rPr>
          <w:rFonts w:ascii="Times New Roman" w:eastAsia="Times New Roman" w:hAnsi="Times New Roman" w:cs="Times New Roman"/>
          <w:sz w:val="24"/>
          <w:szCs w:val="24"/>
        </w:rPr>
      </w:pPr>
    </w:p>
    <w:p w14:paraId="4A199E0F" w14:textId="77777777" w:rsidR="0046465E" w:rsidRDefault="0046465E">
      <w:pPr>
        <w:spacing w:after="240" w:line="240" w:lineRule="auto"/>
        <w:rPr>
          <w:rFonts w:ascii="Times New Roman" w:eastAsia="Times New Roman" w:hAnsi="Times New Roman" w:cs="Times New Roman"/>
          <w:sz w:val="24"/>
          <w:szCs w:val="24"/>
        </w:rPr>
      </w:pPr>
    </w:p>
    <w:p w14:paraId="28C4D7C5" w14:textId="77777777" w:rsidR="0046465E" w:rsidRDefault="0046465E">
      <w:pPr>
        <w:spacing w:after="240" w:line="240" w:lineRule="auto"/>
        <w:rPr>
          <w:rFonts w:ascii="Times New Roman" w:eastAsia="Times New Roman" w:hAnsi="Times New Roman" w:cs="Times New Roman"/>
          <w:sz w:val="24"/>
          <w:szCs w:val="24"/>
        </w:rPr>
      </w:pPr>
    </w:p>
    <w:p w14:paraId="7F507711" w14:textId="77777777" w:rsidR="0046465E" w:rsidRDefault="0046465E">
      <w:pPr>
        <w:spacing w:after="240" w:line="240" w:lineRule="auto"/>
        <w:rPr>
          <w:rFonts w:ascii="Times New Roman" w:eastAsia="Times New Roman" w:hAnsi="Times New Roman" w:cs="Times New Roman"/>
          <w:sz w:val="24"/>
          <w:szCs w:val="24"/>
        </w:rPr>
      </w:pPr>
    </w:p>
    <w:p w14:paraId="63332132" w14:textId="77777777" w:rsidR="0046465E" w:rsidRDefault="0046465E">
      <w:pPr>
        <w:spacing w:after="240" w:line="240" w:lineRule="auto"/>
        <w:rPr>
          <w:rFonts w:ascii="Times New Roman" w:eastAsia="Times New Roman" w:hAnsi="Times New Roman" w:cs="Times New Roman"/>
          <w:sz w:val="24"/>
          <w:szCs w:val="24"/>
        </w:rPr>
      </w:pPr>
    </w:p>
    <w:p w14:paraId="3BC5CDB6" w14:textId="77777777" w:rsidR="0046465E" w:rsidRDefault="0046465E">
      <w:pPr>
        <w:spacing w:after="240" w:line="240" w:lineRule="auto"/>
        <w:rPr>
          <w:rFonts w:ascii="Times New Roman" w:eastAsia="Times New Roman" w:hAnsi="Times New Roman" w:cs="Times New Roman"/>
          <w:sz w:val="24"/>
          <w:szCs w:val="24"/>
        </w:rPr>
      </w:pPr>
    </w:p>
    <w:p w14:paraId="5708A08C" w14:textId="77777777" w:rsidR="0046465E" w:rsidRDefault="0046465E">
      <w:pPr>
        <w:spacing w:after="240" w:line="240" w:lineRule="auto"/>
        <w:rPr>
          <w:rFonts w:ascii="Times New Roman" w:eastAsia="Times New Roman" w:hAnsi="Times New Roman" w:cs="Times New Roman"/>
          <w:sz w:val="24"/>
          <w:szCs w:val="24"/>
        </w:rPr>
      </w:pPr>
    </w:p>
    <w:p w14:paraId="0F1FF097" w14:textId="77777777" w:rsidR="0046465E" w:rsidRDefault="0046465E">
      <w:pPr>
        <w:spacing w:after="240" w:line="240" w:lineRule="auto"/>
        <w:rPr>
          <w:rFonts w:ascii="Times New Roman" w:eastAsia="Times New Roman" w:hAnsi="Times New Roman" w:cs="Times New Roman"/>
          <w:sz w:val="24"/>
          <w:szCs w:val="24"/>
        </w:rPr>
      </w:pPr>
    </w:p>
    <w:p w14:paraId="3CC6CA3B" w14:textId="77777777" w:rsidR="0046465E" w:rsidRDefault="0046465E">
      <w:pPr>
        <w:spacing w:after="240" w:line="240" w:lineRule="auto"/>
        <w:rPr>
          <w:rFonts w:ascii="Times New Roman" w:eastAsia="Times New Roman" w:hAnsi="Times New Roman" w:cs="Times New Roman"/>
          <w:sz w:val="24"/>
          <w:szCs w:val="24"/>
        </w:rPr>
      </w:pPr>
    </w:p>
    <w:p w14:paraId="593EEF94" w14:textId="77777777" w:rsidR="0046465E" w:rsidRDefault="0046465E">
      <w:pPr>
        <w:spacing w:after="240" w:line="240" w:lineRule="auto"/>
        <w:rPr>
          <w:rFonts w:ascii="Times New Roman" w:eastAsia="Times New Roman" w:hAnsi="Times New Roman" w:cs="Times New Roman"/>
          <w:sz w:val="24"/>
          <w:szCs w:val="24"/>
        </w:rPr>
      </w:pPr>
    </w:p>
    <w:p w14:paraId="04A19407" w14:textId="199C5F47" w:rsidR="0046465E" w:rsidRDefault="0046465E">
      <w:pPr>
        <w:spacing w:after="240" w:line="240" w:lineRule="auto"/>
        <w:rPr>
          <w:rFonts w:ascii="Times New Roman" w:eastAsia="Times New Roman" w:hAnsi="Times New Roman" w:cs="Times New Roman"/>
          <w:sz w:val="24"/>
          <w:szCs w:val="24"/>
        </w:rPr>
      </w:pPr>
    </w:p>
    <w:p w14:paraId="0393E4B4" w14:textId="77777777" w:rsidR="00C65B6D" w:rsidRPr="00C65B6D" w:rsidRDefault="00C65B6D" w:rsidP="00C65B6D">
      <w:pPr>
        <w:spacing w:after="0" w:line="240" w:lineRule="auto"/>
        <w:jc w:val="right"/>
        <w:rPr>
          <w:rFonts w:ascii="Times New Roman" w:eastAsia="Times New Roman" w:hAnsi="Times New Roman" w:cs="Times New Roman"/>
          <w:sz w:val="24"/>
          <w:szCs w:val="24"/>
        </w:rPr>
      </w:pPr>
      <w:r w:rsidRPr="00C65B6D">
        <w:rPr>
          <w:rFonts w:ascii="Times New Roman" w:eastAsia="Times New Roman" w:hAnsi="Times New Roman" w:cs="Times New Roman"/>
          <w:sz w:val="24"/>
          <w:szCs w:val="24"/>
        </w:rPr>
        <w:t xml:space="preserve">Dedico este trabalho, a minha mãe </w:t>
      </w:r>
      <w:proofErr w:type="spellStart"/>
      <w:r w:rsidRPr="00C65B6D">
        <w:rPr>
          <w:rFonts w:ascii="Times New Roman" w:eastAsia="Times New Roman" w:hAnsi="Times New Roman" w:cs="Times New Roman"/>
          <w:sz w:val="24"/>
          <w:szCs w:val="24"/>
        </w:rPr>
        <w:t>Iva</w:t>
      </w:r>
      <w:proofErr w:type="spellEnd"/>
      <w:r w:rsidRPr="00C65B6D">
        <w:rPr>
          <w:rFonts w:ascii="Times New Roman" w:eastAsia="Times New Roman" w:hAnsi="Times New Roman" w:cs="Times New Roman"/>
          <w:sz w:val="24"/>
          <w:szCs w:val="24"/>
        </w:rPr>
        <w:t xml:space="preserve"> Maria, ao meu esposo Almir, as minhas filhas Ana Clara e Ana Beatriz por todo amor, carinho, ajuda, incentivos e paciência que recebi.</w:t>
      </w:r>
    </w:p>
    <w:p w14:paraId="550A3117" w14:textId="77777777" w:rsidR="00C65B6D" w:rsidRDefault="00C65B6D" w:rsidP="00C65B6D">
      <w:pPr>
        <w:spacing w:after="0" w:line="240" w:lineRule="auto"/>
        <w:jc w:val="right"/>
        <w:rPr>
          <w:rFonts w:ascii="Times New Roman" w:eastAsia="Times New Roman" w:hAnsi="Times New Roman" w:cs="Times New Roman"/>
          <w:sz w:val="24"/>
          <w:szCs w:val="24"/>
        </w:rPr>
      </w:pPr>
      <w:r w:rsidRPr="00C65B6D">
        <w:rPr>
          <w:rFonts w:ascii="Times New Roman" w:eastAsia="Times New Roman" w:hAnsi="Times New Roman" w:cs="Times New Roman"/>
          <w:sz w:val="24"/>
          <w:szCs w:val="24"/>
        </w:rPr>
        <w:t>Agradeço a todos. Muito obrigado!</w:t>
      </w:r>
    </w:p>
    <w:p w14:paraId="35CBA0F5" w14:textId="77777777" w:rsidR="00C65B6D" w:rsidRDefault="00C65B6D" w:rsidP="00C65B6D">
      <w:pPr>
        <w:spacing w:after="240" w:line="240" w:lineRule="auto"/>
        <w:jc w:val="center"/>
        <w:rPr>
          <w:rFonts w:ascii="Times New Roman" w:eastAsia="Times New Roman" w:hAnsi="Times New Roman" w:cs="Times New Roman"/>
          <w:sz w:val="24"/>
          <w:szCs w:val="24"/>
        </w:rPr>
      </w:pPr>
    </w:p>
    <w:p w14:paraId="439BF4D9" w14:textId="030A1B72" w:rsidR="0046465E" w:rsidRDefault="00271480" w:rsidP="00C65B6D">
      <w:pPr>
        <w:spacing w:after="240" w:line="240" w:lineRule="auto"/>
        <w:jc w:val="center"/>
        <w:rPr>
          <w:rFonts w:ascii="Times New Roman" w:eastAsia="Times New Roman" w:hAnsi="Times New Roman" w:cs="Times New Roman"/>
          <w:b/>
          <w:bCs/>
          <w:sz w:val="24"/>
          <w:szCs w:val="24"/>
        </w:rPr>
      </w:pPr>
      <w:r w:rsidRPr="00271480">
        <w:rPr>
          <w:rFonts w:ascii="Times New Roman" w:eastAsia="Times New Roman" w:hAnsi="Times New Roman" w:cs="Times New Roman"/>
          <w:b/>
          <w:bCs/>
          <w:sz w:val="24"/>
          <w:szCs w:val="24"/>
        </w:rPr>
        <w:lastRenderedPageBreak/>
        <w:t>AGRADECIMENTOS</w:t>
      </w:r>
    </w:p>
    <w:p w14:paraId="134F97A5" w14:textId="77777777" w:rsidR="00C65B6D" w:rsidRDefault="00C65B6D" w:rsidP="00C65B6D">
      <w:pPr>
        <w:spacing w:after="240" w:line="240" w:lineRule="auto"/>
        <w:jc w:val="center"/>
        <w:rPr>
          <w:rFonts w:ascii="Times New Roman" w:eastAsia="Times New Roman" w:hAnsi="Times New Roman" w:cs="Times New Roman"/>
          <w:b/>
          <w:bCs/>
          <w:sz w:val="24"/>
          <w:szCs w:val="24"/>
        </w:rPr>
      </w:pPr>
    </w:p>
    <w:p w14:paraId="6B05A301" w14:textId="06B2DA51" w:rsidR="00AB1870" w:rsidRDefault="004046C0" w:rsidP="004046C0">
      <w:pPr>
        <w:spacing w:after="0" w:line="360" w:lineRule="auto"/>
        <w:ind w:firstLine="720"/>
        <w:jc w:val="both"/>
        <w:rPr>
          <w:rFonts w:ascii="Times New Roman" w:eastAsia="Times New Roman" w:hAnsi="Times New Roman" w:cs="Times New Roman"/>
          <w:sz w:val="24"/>
          <w:szCs w:val="24"/>
        </w:rPr>
      </w:pPr>
      <w:r w:rsidRPr="004046C0">
        <w:rPr>
          <w:rFonts w:ascii="Times New Roman" w:eastAsia="Times New Roman" w:hAnsi="Times New Roman" w:cs="Times New Roman"/>
          <w:sz w:val="24"/>
          <w:szCs w:val="24"/>
        </w:rPr>
        <w:t xml:space="preserve">Agradeço primeiramente a Deus, o nosso </w:t>
      </w:r>
      <w:r w:rsidR="00F845A3">
        <w:rPr>
          <w:rFonts w:ascii="Times New Roman" w:eastAsia="Times New Roman" w:hAnsi="Times New Roman" w:cs="Times New Roman"/>
          <w:sz w:val="24"/>
          <w:szCs w:val="24"/>
        </w:rPr>
        <w:t>C</w:t>
      </w:r>
      <w:r w:rsidRPr="004046C0">
        <w:rPr>
          <w:rFonts w:ascii="Times New Roman" w:eastAsia="Times New Roman" w:hAnsi="Times New Roman" w:cs="Times New Roman"/>
          <w:sz w:val="24"/>
          <w:szCs w:val="24"/>
        </w:rPr>
        <w:t>riador sem ele nada seríamos e não teria chegado tão longe</w:t>
      </w:r>
      <w:r w:rsidR="00AB1870">
        <w:rPr>
          <w:rFonts w:ascii="Times New Roman" w:eastAsia="Times New Roman" w:hAnsi="Times New Roman" w:cs="Times New Roman"/>
          <w:sz w:val="24"/>
          <w:szCs w:val="24"/>
        </w:rPr>
        <w:t>.</w:t>
      </w:r>
      <w:r w:rsidRPr="004046C0">
        <w:rPr>
          <w:rFonts w:ascii="Times New Roman" w:eastAsia="Times New Roman" w:hAnsi="Times New Roman" w:cs="Times New Roman"/>
          <w:sz w:val="24"/>
          <w:szCs w:val="24"/>
        </w:rPr>
        <w:t xml:space="preserve"> </w:t>
      </w:r>
    </w:p>
    <w:p w14:paraId="4663E74F" w14:textId="4F0B5736" w:rsidR="00AB1870" w:rsidRDefault="00AB1870" w:rsidP="004046C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046C0" w:rsidRPr="004046C0">
        <w:rPr>
          <w:rFonts w:ascii="Times New Roman" w:eastAsia="Times New Roman" w:hAnsi="Times New Roman" w:cs="Times New Roman"/>
          <w:sz w:val="24"/>
          <w:szCs w:val="24"/>
        </w:rPr>
        <w:t>gradeço a minha mãe Iva Maria</w:t>
      </w:r>
      <w:r w:rsidR="00F845A3">
        <w:rPr>
          <w:rFonts w:ascii="Times New Roman" w:eastAsia="Times New Roman" w:hAnsi="Times New Roman" w:cs="Times New Roman"/>
          <w:sz w:val="24"/>
          <w:szCs w:val="24"/>
        </w:rPr>
        <w:t>,</w:t>
      </w:r>
      <w:r w:rsidR="004046C0" w:rsidRPr="004046C0">
        <w:rPr>
          <w:rFonts w:ascii="Times New Roman" w:eastAsia="Times New Roman" w:hAnsi="Times New Roman" w:cs="Times New Roman"/>
          <w:sz w:val="24"/>
          <w:szCs w:val="24"/>
        </w:rPr>
        <w:t xml:space="preserve"> pois se não fosse ela</w:t>
      </w:r>
      <w:r w:rsidR="00F845A3">
        <w:rPr>
          <w:rFonts w:ascii="Times New Roman" w:eastAsia="Times New Roman" w:hAnsi="Times New Roman" w:cs="Times New Roman"/>
          <w:sz w:val="24"/>
          <w:szCs w:val="24"/>
        </w:rPr>
        <w:t>,</w:t>
      </w:r>
      <w:r w:rsidR="004046C0" w:rsidRPr="004046C0">
        <w:rPr>
          <w:rFonts w:ascii="Times New Roman" w:eastAsia="Times New Roman" w:hAnsi="Times New Roman" w:cs="Times New Roman"/>
          <w:sz w:val="24"/>
          <w:szCs w:val="24"/>
        </w:rPr>
        <w:t xml:space="preserve"> jamais teria feito essa faculdade</w:t>
      </w:r>
      <w:r w:rsidR="00F845A3">
        <w:rPr>
          <w:rFonts w:ascii="Times New Roman" w:eastAsia="Times New Roman" w:hAnsi="Times New Roman" w:cs="Times New Roman"/>
          <w:sz w:val="24"/>
          <w:szCs w:val="24"/>
        </w:rPr>
        <w:t>.</w:t>
      </w:r>
      <w:r w:rsidR="004046C0" w:rsidRPr="004046C0">
        <w:rPr>
          <w:rFonts w:ascii="Times New Roman" w:eastAsia="Times New Roman" w:hAnsi="Times New Roman" w:cs="Times New Roman"/>
          <w:sz w:val="24"/>
          <w:szCs w:val="24"/>
        </w:rPr>
        <w:t xml:space="preserve"> </w:t>
      </w:r>
      <w:r w:rsidR="00F845A3">
        <w:rPr>
          <w:rFonts w:ascii="Times New Roman" w:eastAsia="Times New Roman" w:hAnsi="Times New Roman" w:cs="Times New Roman"/>
          <w:sz w:val="24"/>
          <w:szCs w:val="24"/>
        </w:rPr>
        <w:t>A</w:t>
      </w:r>
      <w:r w:rsidR="004046C0" w:rsidRPr="004046C0">
        <w:rPr>
          <w:rFonts w:ascii="Times New Roman" w:eastAsia="Times New Roman" w:hAnsi="Times New Roman" w:cs="Times New Roman"/>
          <w:sz w:val="24"/>
          <w:szCs w:val="24"/>
        </w:rPr>
        <w:t>o meu esposo Almir</w:t>
      </w:r>
      <w:r w:rsidR="004046C0">
        <w:rPr>
          <w:rFonts w:ascii="Times New Roman" w:eastAsia="Times New Roman" w:hAnsi="Times New Roman" w:cs="Times New Roman"/>
          <w:sz w:val="24"/>
          <w:szCs w:val="24"/>
        </w:rPr>
        <w:t xml:space="preserve">, </w:t>
      </w:r>
      <w:r w:rsidR="004046C0" w:rsidRPr="004046C0">
        <w:rPr>
          <w:rFonts w:ascii="Times New Roman" w:eastAsia="Times New Roman" w:hAnsi="Times New Roman" w:cs="Times New Roman"/>
          <w:sz w:val="24"/>
          <w:szCs w:val="24"/>
        </w:rPr>
        <w:t>pela paciência e incentivo</w:t>
      </w:r>
      <w:r>
        <w:rPr>
          <w:rFonts w:ascii="Times New Roman" w:eastAsia="Times New Roman" w:hAnsi="Times New Roman" w:cs="Times New Roman"/>
          <w:sz w:val="24"/>
          <w:szCs w:val="24"/>
        </w:rPr>
        <w:t>.</w:t>
      </w:r>
    </w:p>
    <w:p w14:paraId="717244E6" w14:textId="77777777" w:rsidR="00FB19DF" w:rsidRDefault="00AB1870" w:rsidP="00FB19D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w:t>
      </w:r>
      <w:r w:rsidR="004046C0" w:rsidRPr="004046C0">
        <w:rPr>
          <w:rFonts w:ascii="Times New Roman" w:eastAsia="Times New Roman" w:hAnsi="Times New Roman" w:cs="Times New Roman"/>
          <w:sz w:val="24"/>
          <w:szCs w:val="24"/>
        </w:rPr>
        <w:t xml:space="preserve"> minhas filhas Ana Clara e Ana Beatriz tudo é por elas e </w:t>
      </w:r>
      <w:r w:rsidRPr="004046C0">
        <w:rPr>
          <w:rFonts w:ascii="Times New Roman" w:eastAsia="Times New Roman" w:hAnsi="Times New Roman" w:cs="Times New Roman"/>
          <w:sz w:val="24"/>
          <w:szCs w:val="24"/>
        </w:rPr>
        <w:t>para</w:t>
      </w:r>
      <w:r w:rsidR="004046C0" w:rsidRPr="004046C0">
        <w:rPr>
          <w:rFonts w:ascii="Times New Roman" w:eastAsia="Times New Roman" w:hAnsi="Times New Roman" w:cs="Times New Roman"/>
          <w:sz w:val="24"/>
          <w:szCs w:val="24"/>
        </w:rPr>
        <w:t xml:space="preserve"> elas minhas filhas</w:t>
      </w:r>
      <w:r w:rsidR="00F845A3">
        <w:rPr>
          <w:rFonts w:ascii="Times New Roman" w:eastAsia="Times New Roman" w:hAnsi="Times New Roman" w:cs="Times New Roman"/>
          <w:sz w:val="24"/>
          <w:szCs w:val="24"/>
        </w:rPr>
        <w:t>,</w:t>
      </w:r>
      <w:r w:rsidR="004046C0" w:rsidRPr="004046C0">
        <w:rPr>
          <w:rFonts w:ascii="Times New Roman" w:eastAsia="Times New Roman" w:hAnsi="Times New Roman" w:cs="Times New Roman"/>
          <w:sz w:val="24"/>
          <w:szCs w:val="24"/>
        </w:rPr>
        <w:t xml:space="preserve"> </w:t>
      </w:r>
      <w:r w:rsidR="004046C0">
        <w:rPr>
          <w:rFonts w:ascii="Times New Roman" w:eastAsia="Times New Roman" w:hAnsi="Times New Roman" w:cs="Times New Roman"/>
          <w:sz w:val="24"/>
          <w:szCs w:val="24"/>
        </w:rPr>
        <w:t xml:space="preserve">vocês </w:t>
      </w:r>
      <w:r w:rsidR="004046C0" w:rsidRPr="004046C0">
        <w:rPr>
          <w:rFonts w:ascii="Times New Roman" w:eastAsia="Times New Roman" w:hAnsi="Times New Roman" w:cs="Times New Roman"/>
          <w:sz w:val="24"/>
          <w:szCs w:val="24"/>
        </w:rPr>
        <w:t>foram e são o meu maior incentivo</w:t>
      </w:r>
      <w:r w:rsidR="00F845A3">
        <w:rPr>
          <w:rFonts w:ascii="Times New Roman" w:eastAsia="Times New Roman" w:hAnsi="Times New Roman" w:cs="Times New Roman"/>
          <w:sz w:val="24"/>
          <w:szCs w:val="24"/>
        </w:rPr>
        <w:t xml:space="preserve">. E </w:t>
      </w:r>
      <w:r w:rsidR="004046C0" w:rsidRPr="004046C0">
        <w:rPr>
          <w:rFonts w:ascii="Times New Roman" w:eastAsia="Times New Roman" w:hAnsi="Times New Roman" w:cs="Times New Roman"/>
          <w:sz w:val="24"/>
          <w:szCs w:val="24"/>
        </w:rPr>
        <w:t>por fim</w:t>
      </w:r>
      <w:r w:rsidR="00F845A3">
        <w:rPr>
          <w:rFonts w:ascii="Times New Roman" w:eastAsia="Times New Roman" w:hAnsi="Times New Roman" w:cs="Times New Roman"/>
          <w:sz w:val="24"/>
          <w:szCs w:val="24"/>
        </w:rPr>
        <w:t>,</w:t>
      </w:r>
      <w:r w:rsidR="004046C0" w:rsidRPr="004046C0">
        <w:rPr>
          <w:rFonts w:ascii="Times New Roman" w:eastAsia="Times New Roman" w:hAnsi="Times New Roman" w:cs="Times New Roman"/>
          <w:sz w:val="24"/>
          <w:szCs w:val="24"/>
        </w:rPr>
        <w:t xml:space="preserve"> as minhas amigas </w:t>
      </w:r>
      <w:proofErr w:type="spellStart"/>
      <w:r w:rsidR="004046C0" w:rsidRPr="004046C0">
        <w:rPr>
          <w:rFonts w:ascii="Times New Roman" w:eastAsia="Times New Roman" w:hAnsi="Times New Roman" w:cs="Times New Roman"/>
          <w:sz w:val="24"/>
          <w:szCs w:val="24"/>
        </w:rPr>
        <w:t>Belisia</w:t>
      </w:r>
      <w:proofErr w:type="spellEnd"/>
      <w:r w:rsidR="004046C0" w:rsidRPr="004046C0">
        <w:rPr>
          <w:rFonts w:ascii="Times New Roman" w:eastAsia="Times New Roman" w:hAnsi="Times New Roman" w:cs="Times New Roman"/>
          <w:sz w:val="24"/>
          <w:szCs w:val="24"/>
        </w:rPr>
        <w:t xml:space="preserve">, </w:t>
      </w:r>
      <w:r w:rsidR="00C65B6D" w:rsidRPr="004046C0">
        <w:rPr>
          <w:rFonts w:ascii="Times New Roman" w:eastAsia="Times New Roman" w:hAnsi="Times New Roman" w:cs="Times New Roman"/>
          <w:sz w:val="24"/>
          <w:szCs w:val="24"/>
        </w:rPr>
        <w:t>Daiane,</w:t>
      </w:r>
      <w:r w:rsidR="004046C0" w:rsidRPr="004046C0">
        <w:rPr>
          <w:rFonts w:ascii="Times New Roman" w:eastAsia="Times New Roman" w:hAnsi="Times New Roman" w:cs="Times New Roman"/>
          <w:sz w:val="24"/>
          <w:szCs w:val="24"/>
        </w:rPr>
        <w:t xml:space="preserve"> </w:t>
      </w:r>
      <w:proofErr w:type="spellStart"/>
      <w:r w:rsidR="004046C0" w:rsidRPr="004046C0">
        <w:rPr>
          <w:rFonts w:ascii="Times New Roman" w:eastAsia="Times New Roman" w:hAnsi="Times New Roman" w:cs="Times New Roman"/>
          <w:sz w:val="24"/>
          <w:szCs w:val="24"/>
        </w:rPr>
        <w:t>Iacy</w:t>
      </w:r>
      <w:proofErr w:type="spellEnd"/>
      <w:r w:rsidR="004046C0" w:rsidRPr="004046C0">
        <w:rPr>
          <w:rFonts w:ascii="Times New Roman" w:eastAsia="Times New Roman" w:hAnsi="Times New Roman" w:cs="Times New Roman"/>
          <w:sz w:val="24"/>
          <w:szCs w:val="24"/>
        </w:rPr>
        <w:t xml:space="preserve"> e </w:t>
      </w:r>
      <w:proofErr w:type="spellStart"/>
      <w:r w:rsidR="004046C0" w:rsidRPr="004046C0">
        <w:rPr>
          <w:rFonts w:ascii="Times New Roman" w:eastAsia="Times New Roman" w:hAnsi="Times New Roman" w:cs="Times New Roman"/>
          <w:sz w:val="24"/>
          <w:szCs w:val="24"/>
        </w:rPr>
        <w:t>Mabelle</w:t>
      </w:r>
      <w:proofErr w:type="spellEnd"/>
      <w:r w:rsidR="004046C0" w:rsidRPr="004046C0">
        <w:rPr>
          <w:rFonts w:ascii="Times New Roman" w:eastAsia="Times New Roman" w:hAnsi="Times New Roman" w:cs="Times New Roman"/>
          <w:sz w:val="24"/>
          <w:szCs w:val="24"/>
        </w:rPr>
        <w:t xml:space="preserve"> que sempre me incentivaram e acreditaram em mim obrigada a todos.</w:t>
      </w:r>
    </w:p>
    <w:p w14:paraId="70E10B61" w14:textId="77777777" w:rsidR="00162B9C" w:rsidRDefault="00FB19DF" w:rsidP="00162B9C">
      <w:pPr>
        <w:spacing w:after="0" w:line="360" w:lineRule="auto"/>
        <w:ind w:firstLine="720"/>
        <w:jc w:val="both"/>
        <w:rPr>
          <w:rFonts w:ascii="Times New Roman" w:eastAsia="Times New Roman" w:hAnsi="Times New Roman" w:cs="Times New Roman"/>
          <w:bCs/>
          <w:color w:val="000000"/>
          <w:sz w:val="24"/>
        </w:rPr>
      </w:pPr>
      <w:r>
        <w:rPr>
          <w:rFonts w:ascii="Times New Roman" w:eastAsia="Times New Roman" w:hAnsi="Times New Roman" w:cs="Times New Roman"/>
          <w:sz w:val="24"/>
          <w:szCs w:val="24"/>
        </w:rPr>
        <w:t xml:space="preserve">Agradeço ao meu orientador o professor </w:t>
      </w:r>
      <w:r w:rsidRPr="00276163">
        <w:rPr>
          <w:rFonts w:ascii="Times New Roman" w:eastAsia="Times New Roman" w:hAnsi="Times New Roman" w:cs="Times New Roman"/>
          <w:color w:val="000000"/>
          <w:sz w:val="24"/>
        </w:rPr>
        <w:t xml:space="preserve">Prof. </w:t>
      </w:r>
      <w:r>
        <w:rPr>
          <w:rFonts w:ascii="Times New Roman" w:eastAsia="Times New Roman" w:hAnsi="Times New Roman" w:cs="Times New Roman"/>
          <w:bCs/>
          <w:color w:val="000000"/>
          <w:sz w:val="24"/>
        </w:rPr>
        <w:t>Me. Caio Vinícius da Silva</w:t>
      </w:r>
      <w:r>
        <w:rPr>
          <w:rFonts w:ascii="Times New Roman" w:eastAsia="Times New Roman" w:hAnsi="Times New Roman" w:cs="Times New Roman"/>
          <w:bCs/>
          <w:color w:val="000000"/>
          <w:sz w:val="24"/>
        </w:rPr>
        <w:t xml:space="preserve"> pela paciência e colaboração com essa pesquisa.</w:t>
      </w:r>
    </w:p>
    <w:p w14:paraId="5A639CC6" w14:textId="749A72D6" w:rsidR="00162B9C" w:rsidRPr="00162B9C" w:rsidRDefault="005E57C2" w:rsidP="00162B9C">
      <w:pPr>
        <w:spacing w:after="0" w:line="360" w:lineRule="auto"/>
        <w:ind w:firstLine="720"/>
        <w:jc w:val="both"/>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Agradeço a banca examinadora aos professores </w:t>
      </w:r>
      <w:r w:rsidR="00162B9C" w:rsidRPr="00276163">
        <w:rPr>
          <w:rFonts w:ascii="Times New Roman" w:eastAsia="Times New Roman" w:hAnsi="Times New Roman" w:cs="Times New Roman"/>
          <w:color w:val="000000"/>
          <w:sz w:val="24"/>
        </w:rPr>
        <w:t>Prof.</w:t>
      </w:r>
      <w:r w:rsidR="00162B9C" w:rsidRPr="007A4B76">
        <w:rPr>
          <w:rFonts w:ascii="Times New Roman" w:eastAsia="Times New Roman" w:hAnsi="Times New Roman" w:cs="Times New Roman"/>
          <w:color w:val="000000"/>
          <w:sz w:val="24"/>
        </w:rPr>
        <w:t xml:space="preserve"> Me</w:t>
      </w:r>
      <w:r w:rsidR="00162B9C">
        <w:rPr>
          <w:rFonts w:ascii="Times New Roman" w:eastAsia="Times New Roman" w:hAnsi="Times New Roman" w:cs="Times New Roman"/>
          <w:color w:val="000000"/>
          <w:sz w:val="24"/>
        </w:rPr>
        <w:t>.</w:t>
      </w:r>
      <w:r w:rsidR="00162B9C" w:rsidRPr="007A4B76">
        <w:rPr>
          <w:rFonts w:ascii="Times New Roman" w:eastAsia="Times New Roman" w:hAnsi="Times New Roman" w:cs="Times New Roman"/>
          <w:color w:val="000000"/>
          <w:sz w:val="24"/>
        </w:rPr>
        <w:t xml:space="preserve"> João Antônio S. Filho</w:t>
      </w:r>
      <w:r w:rsidR="00162B9C">
        <w:rPr>
          <w:rFonts w:ascii="Times New Roman" w:eastAsia="Times New Roman" w:hAnsi="Times New Roman" w:cs="Times New Roman"/>
          <w:color w:val="000000"/>
          <w:sz w:val="24"/>
        </w:rPr>
        <w:t xml:space="preserve"> e a </w:t>
      </w:r>
      <w:r w:rsidR="00162B9C" w:rsidRPr="00AB1870">
        <w:rPr>
          <w:rFonts w:ascii="Times New Roman" w:eastAsia="Times New Roman" w:hAnsi="Times New Roman" w:cs="Times New Roman"/>
          <w:color w:val="000000"/>
          <w:sz w:val="24"/>
        </w:rPr>
        <w:t>Prof.ª</w:t>
      </w:r>
      <w:r w:rsidR="00162B9C">
        <w:rPr>
          <w:rFonts w:ascii="Times New Roman" w:eastAsia="Times New Roman" w:hAnsi="Times New Roman" w:cs="Times New Roman"/>
          <w:bCs/>
          <w:color w:val="000000"/>
          <w:sz w:val="24"/>
        </w:rPr>
        <w:t xml:space="preserve"> </w:t>
      </w:r>
      <w:r w:rsidR="00162B9C" w:rsidRPr="00AB1870">
        <w:rPr>
          <w:rFonts w:ascii="Times New Roman" w:eastAsia="Times New Roman" w:hAnsi="Times New Roman" w:cs="Times New Roman"/>
          <w:color w:val="000000"/>
          <w:sz w:val="24"/>
        </w:rPr>
        <w:t>Ana Emília de Souza Cassiano</w:t>
      </w:r>
      <w:r w:rsidR="00162B9C">
        <w:rPr>
          <w:rFonts w:ascii="Times New Roman" w:eastAsia="Times New Roman" w:hAnsi="Times New Roman" w:cs="Times New Roman"/>
          <w:color w:val="000000"/>
          <w:sz w:val="24"/>
        </w:rPr>
        <w:t xml:space="preserve">, pela colaboração em examinar a pesquisa. </w:t>
      </w:r>
    </w:p>
    <w:p w14:paraId="270FE887" w14:textId="57909E3A" w:rsidR="00FB19DF" w:rsidRPr="00FB19DF" w:rsidRDefault="00FB19DF" w:rsidP="00FB19DF">
      <w:pPr>
        <w:spacing w:after="0" w:line="360" w:lineRule="auto"/>
        <w:ind w:firstLine="720"/>
        <w:jc w:val="both"/>
        <w:rPr>
          <w:rFonts w:ascii="Times New Roman" w:eastAsia="Times New Roman" w:hAnsi="Times New Roman" w:cs="Times New Roman"/>
          <w:sz w:val="24"/>
          <w:szCs w:val="24"/>
        </w:rPr>
      </w:pPr>
    </w:p>
    <w:p w14:paraId="5881118A" w14:textId="247FFBF6" w:rsidR="006746CC" w:rsidRDefault="006746CC" w:rsidP="004046C0">
      <w:pPr>
        <w:spacing w:after="0" w:line="360" w:lineRule="auto"/>
        <w:ind w:firstLine="720"/>
        <w:jc w:val="both"/>
        <w:rPr>
          <w:rFonts w:ascii="Times New Roman" w:eastAsia="Times New Roman" w:hAnsi="Times New Roman" w:cs="Times New Roman"/>
          <w:sz w:val="24"/>
          <w:szCs w:val="24"/>
        </w:rPr>
      </w:pPr>
    </w:p>
    <w:p w14:paraId="65CC8C07"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68E805BB"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71F14B75"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0B201513"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58906D80"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3446F2B8"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6F9BD304"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0B1D73AE"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7C9F2204"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2393CB57"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47D0F2BF"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5638E9B4"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736A54E0"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2AC3D22D"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2A366385"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7BD81A50"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55FEFC61"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4E36C0F6"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7504BBA7"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7DE7FD84"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35B45336"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4384D2E5"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3CD9DA96"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634515B1" w14:textId="77777777" w:rsidR="00C65B6D" w:rsidRDefault="00C65B6D" w:rsidP="004046C0">
      <w:pPr>
        <w:spacing w:after="0" w:line="360" w:lineRule="auto"/>
        <w:ind w:firstLine="720"/>
        <w:jc w:val="both"/>
        <w:rPr>
          <w:rFonts w:ascii="Times New Roman" w:eastAsia="Times New Roman" w:hAnsi="Times New Roman" w:cs="Times New Roman"/>
          <w:sz w:val="24"/>
          <w:szCs w:val="24"/>
        </w:rPr>
      </w:pPr>
    </w:p>
    <w:p w14:paraId="0B728186" w14:textId="77777777" w:rsidR="00C65B6D" w:rsidRPr="004046C0" w:rsidRDefault="00C65B6D" w:rsidP="00AB1870">
      <w:pPr>
        <w:spacing w:after="0" w:line="360" w:lineRule="auto"/>
        <w:jc w:val="both"/>
        <w:rPr>
          <w:rFonts w:ascii="Times New Roman" w:eastAsia="Times New Roman" w:hAnsi="Times New Roman" w:cs="Times New Roman"/>
          <w:sz w:val="24"/>
          <w:szCs w:val="24"/>
        </w:rPr>
      </w:pPr>
    </w:p>
    <w:p w14:paraId="612BD6B5" w14:textId="77777777" w:rsidR="00271480" w:rsidRDefault="00271480" w:rsidP="00271480">
      <w:pPr>
        <w:spacing w:after="240" w:line="240" w:lineRule="auto"/>
        <w:jc w:val="center"/>
        <w:rPr>
          <w:rFonts w:ascii="Times New Roman" w:eastAsia="Times New Roman" w:hAnsi="Times New Roman" w:cs="Times New Roman"/>
          <w:b/>
          <w:bCs/>
          <w:sz w:val="24"/>
          <w:szCs w:val="24"/>
        </w:rPr>
      </w:pPr>
    </w:p>
    <w:p w14:paraId="3A5E5003" w14:textId="77777777" w:rsidR="00271480" w:rsidRDefault="00271480" w:rsidP="00271480">
      <w:pPr>
        <w:spacing w:after="240" w:line="240" w:lineRule="auto"/>
        <w:jc w:val="center"/>
        <w:rPr>
          <w:rFonts w:ascii="Times New Roman" w:eastAsia="Times New Roman" w:hAnsi="Times New Roman" w:cs="Times New Roman"/>
          <w:b/>
          <w:bCs/>
          <w:sz w:val="24"/>
          <w:szCs w:val="24"/>
        </w:rPr>
      </w:pPr>
    </w:p>
    <w:p w14:paraId="0C10F7A8" w14:textId="77777777" w:rsidR="00271480" w:rsidRDefault="00271480" w:rsidP="00271480">
      <w:pPr>
        <w:spacing w:after="240" w:line="240" w:lineRule="auto"/>
        <w:jc w:val="center"/>
        <w:rPr>
          <w:rFonts w:ascii="Times New Roman" w:eastAsia="Times New Roman" w:hAnsi="Times New Roman" w:cs="Times New Roman"/>
          <w:b/>
          <w:bCs/>
          <w:sz w:val="24"/>
          <w:szCs w:val="24"/>
        </w:rPr>
      </w:pPr>
    </w:p>
    <w:p w14:paraId="5F1D63EA" w14:textId="77777777" w:rsidR="00271480" w:rsidRDefault="00271480" w:rsidP="00271480">
      <w:pPr>
        <w:spacing w:after="240" w:line="240" w:lineRule="auto"/>
        <w:jc w:val="center"/>
        <w:rPr>
          <w:rFonts w:ascii="Times New Roman" w:eastAsia="Times New Roman" w:hAnsi="Times New Roman" w:cs="Times New Roman"/>
          <w:b/>
          <w:bCs/>
          <w:sz w:val="24"/>
          <w:szCs w:val="24"/>
        </w:rPr>
      </w:pPr>
    </w:p>
    <w:p w14:paraId="59357F92" w14:textId="77777777" w:rsidR="00271480" w:rsidRDefault="00271480" w:rsidP="00271480">
      <w:pPr>
        <w:spacing w:after="240" w:line="240" w:lineRule="auto"/>
        <w:jc w:val="center"/>
        <w:rPr>
          <w:rFonts w:ascii="Times New Roman" w:eastAsia="Times New Roman" w:hAnsi="Times New Roman" w:cs="Times New Roman"/>
          <w:b/>
          <w:bCs/>
          <w:sz w:val="24"/>
          <w:szCs w:val="24"/>
        </w:rPr>
      </w:pPr>
    </w:p>
    <w:p w14:paraId="69AD2C97" w14:textId="77777777" w:rsidR="00271480" w:rsidRDefault="00271480" w:rsidP="00271480">
      <w:pPr>
        <w:spacing w:after="240" w:line="240" w:lineRule="auto"/>
        <w:jc w:val="center"/>
        <w:rPr>
          <w:rFonts w:ascii="Times New Roman" w:eastAsia="Times New Roman" w:hAnsi="Times New Roman" w:cs="Times New Roman"/>
          <w:b/>
          <w:bCs/>
          <w:sz w:val="24"/>
          <w:szCs w:val="24"/>
        </w:rPr>
      </w:pPr>
    </w:p>
    <w:p w14:paraId="628051FD" w14:textId="77777777" w:rsidR="00271480" w:rsidRDefault="00271480" w:rsidP="00271480">
      <w:pPr>
        <w:spacing w:after="240" w:line="240" w:lineRule="auto"/>
        <w:jc w:val="center"/>
        <w:rPr>
          <w:rFonts w:ascii="Times New Roman" w:eastAsia="Times New Roman" w:hAnsi="Times New Roman" w:cs="Times New Roman"/>
          <w:b/>
          <w:bCs/>
          <w:sz w:val="24"/>
          <w:szCs w:val="24"/>
        </w:rPr>
      </w:pPr>
    </w:p>
    <w:p w14:paraId="095DAD4D" w14:textId="77777777" w:rsidR="00271480" w:rsidRDefault="00271480" w:rsidP="00271480">
      <w:pPr>
        <w:spacing w:after="240" w:line="240" w:lineRule="auto"/>
        <w:jc w:val="center"/>
        <w:rPr>
          <w:rFonts w:ascii="Times New Roman" w:eastAsia="Times New Roman" w:hAnsi="Times New Roman" w:cs="Times New Roman"/>
          <w:b/>
          <w:bCs/>
          <w:sz w:val="24"/>
          <w:szCs w:val="24"/>
        </w:rPr>
      </w:pPr>
    </w:p>
    <w:p w14:paraId="23E97850" w14:textId="77777777" w:rsidR="00271480" w:rsidRDefault="00271480" w:rsidP="00271480">
      <w:pPr>
        <w:spacing w:after="240" w:line="240" w:lineRule="auto"/>
        <w:jc w:val="center"/>
        <w:rPr>
          <w:rFonts w:ascii="Times New Roman" w:eastAsia="Times New Roman" w:hAnsi="Times New Roman" w:cs="Times New Roman"/>
          <w:b/>
          <w:bCs/>
          <w:sz w:val="24"/>
          <w:szCs w:val="24"/>
        </w:rPr>
      </w:pPr>
    </w:p>
    <w:p w14:paraId="35A4E1DB" w14:textId="77777777" w:rsidR="00271480" w:rsidRDefault="00271480" w:rsidP="00271480">
      <w:pPr>
        <w:spacing w:after="240" w:line="240" w:lineRule="auto"/>
        <w:jc w:val="center"/>
        <w:rPr>
          <w:rFonts w:ascii="Times New Roman" w:eastAsia="Times New Roman" w:hAnsi="Times New Roman" w:cs="Times New Roman"/>
          <w:b/>
          <w:bCs/>
          <w:sz w:val="24"/>
          <w:szCs w:val="24"/>
        </w:rPr>
      </w:pPr>
    </w:p>
    <w:p w14:paraId="79EBDF9F" w14:textId="77777777" w:rsidR="00271480" w:rsidRDefault="00271480" w:rsidP="00271480">
      <w:pPr>
        <w:spacing w:after="240" w:line="240" w:lineRule="auto"/>
        <w:jc w:val="center"/>
        <w:rPr>
          <w:rFonts w:ascii="Times New Roman" w:eastAsia="Times New Roman" w:hAnsi="Times New Roman" w:cs="Times New Roman"/>
          <w:b/>
          <w:bCs/>
          <w:sz w:val="24"/>
          <w:szCs w:val="24"/>
        </w:rPr>
      </w:pPr>
    </w:p>
    <w:p w14:paraId="2A557A89" w14:textId="77777777" w:rsidR="00271480" w:rsidRDefault="00271480" w:rsidP="00271480">
      <w:pPr>
        <w:spacing w:after="240" w:line="240" w:lineRule="auto"/>
        <w:jc w:val="center"/>
        <w:rPr>
          <w:rFonts w:ascii="Times New Roman" w:eastAsia="Times New Roman" w:hAnsi="Times New Roman" w:cs="Times New Roman"/>
          <w:b/>
          <w:bCs/>
          <w:sz w:val="24"/>
          <w:szCs w:val="24"/>
        </w:rPr>
      </w:pPr>
    </w:p>
    <w:p w14:paraId="469D3314" w14:textId="77777777" w:rsidR="00271480" w:rsidRDefault="00271480" w:rsidP="00271480">
      <w:pPr>
        <w:spacing w:after="240" w:line="240" w:lineRule="auto"/>
        <w:jc w:val="center"/>
        <w:rPr>
          <w:rFonts w:ascii="Times New Roman" w:eastAsia="Times New Roman" w:hAnsi="Times New Roman" w:cs="Times New Roman"/>
          <w:b/>
          <w:bCs/>
          <w:sz w:val="24"/>
          <w:szCs w:val="24"/>
        </w:rPr>
      </w:pPr>
    </w:p>
    <w:p w14:paraId="5936454C" w14:textId="77777777" w:rsidR="00271480" w:rsidRDefault="00271480" w:rsidP="00271480">
      <w:pPr>
        <w:spacing w:after="240" w:line="240" w:lineRule="auto"/>
        <w:jc w:val="center"/>
        <w:rPr>
          <w:rFonts w:ascii="Times New Roman" w:eastAsia="Times New Roman" w:hAnsi="Times New Roman" w:cs="Times New Roman"/>
          <w:b/>
          <w:bCs/>
          <w:sz w:val="24"/>
          <w:szCs w:val="24"/>
        </w:rPr>
      </w:pPr>
    </w:p>
    <w:p w14:paraId="22F4CA0C" w14:textId="77777777" w:rsidR="00271480" w:rsidRDefault="00271480" w:rsidP="00271480">
      <w:pPr>
        <w:spacing w:after="240" w:line="240" w:lineRule="auto"/>
        <w:jc w:val="center"/>
        <w:rPr>
          <w:rFonts w:ascii="Times New Roman" w:eastAsia="Times New Roman" w:hAnsi="Times New Roman" w:cs="Times New Roman"/>
          <w:b/>
          <w:bCs/>
          <w:sz w:val="24"/>
          <w:szCs w:val="24"/>
        </w:rPr>
      </w:pPr>
    </w:p>
    <w:p w14:paraId="7A4EA180" w14:textId="77777777" w:rsidR="00271480" w:rsidRDefault="00271480" w:rsidP="00271480">
      <w:pPr>
        <w:spacing w:after="240" w:line="240" w:lineRule="auto"/>
        <w:jc w:val="center"/>
        <w:rPr>
          <w:rFonts w:ascii="Times New Roman" w:eastAsia="Times New Roman" w:hAnsi="Times New Roman" w:cs="Times New Roman"/>
          <w:b/>
          <w:bCs/>
          <w:sz w:val="24"/>
          <w:szCs w:val="24"/>
        </w:rPr>
      </w:pPr>
    </w:p>
    <w:p w14:paraId="7214B53D" w14:textId="77777777" w:rsidR="00271480" w:rsidRDefault="00271480" w:rsidP="00271480">
      <w:pPr>
        <w:spacing w:after="240" w:line="240" w:lineRule="auto"/>
        <w:jc w:val="center"/>
        <w:rPr>
          <w:rFonts w:ascii="Times New Roman" w:eastAsia="Times New Roman" w:hAnsi="Times New Roman" w:cs="Times New Roman"/>
          <w:b/>
          <w:bCs/>
          <w:sz w:val="24"/>
          <w:szCs w:val="24"/>
        </w:rPr>
      </w:pPr>
    </w:p>
    <w:p w14:paraId="209DA6EA" w14:textId="77777777" w:rsidR="00271480" w:rsidRDefault="00271480" w:rsidP="00271480">
      <w:pPr>
        <w:spacing w:after="240" w:line="240" w:lineRule="auto"/>
        <w:jc w:val="center"/>
        <w:rPr>
          <w:rFonts w:ascii="Times New Roman" w:eastAsia="Times New Roman" w:hAnsi="Times New Roman" w:cs="Times New Roman"/>
          <w:b/>
          <w:bCs/>
          <w:sz w:val="24"/>
          <w:szCs w:val="24"/>
        </w:rPr>
      </w:pPr>
    </w:p>
    <w:p w14:paraId="3E19B3FD" w14:textId="77777777" w:rsidR="00AB1870" w:rsidRDefault="00AB1870" w:rsidP="00162B9C">
      <w:pPr>
        <w:spacing w:after="240" w:line="240" w:lineRule="auto"/>
        <w:rPr>
          <w:rFonts w:ascii="Times New Roman" w:eastAsia="Times New Roman" w:hAnsi="Times New Roman" w:cs="Times New Roman"/>
          <w:b/>
          <w:bCs/>
          <w:sz w:val="24"/>
          <w:szCs w:val="24"/>
        </w:rPr>
      </w:pPr>
    </w:p>
    <w:p w14:paraId="5CF7A3FE" w14:textId="721FDEEA" w:rsidR="00271480" w:rsidRPr="007B7519" w:rsidRDefault="007B7519" w:rsidP="007B7519">
      <w:pPr>
        <w:spacing w:after="0" w:line="240" w:lineRule="auto"/>
        <w:ind w:left="2268"/>
        <w:jc w:val="both"/>
        <w:rPr>
          <w:rFonts w:ascii="Times New Roman" w:eastAsia="Times New Roman" w:hAnsi="Times New Roman" w:cs="Times New Roman"/>
          <w:sz w:val="24"/>
          <w:szCs w:val="24"/>
        </w:rPr>
      </w:pPr>
      <w:r w:rsidRPr="007B7519">
        <w:rPr>
          <w:rFonts w:ascii="Times New Roman" w:eastAsia="Times New Roman" w:hAnsi="Times New Roman" w:cs="Times New Roman"/>
          <w:sz w:val="24"/>
          <w:szCs w:val="24"/>
        </w:rPr>
        <w:t xml:space="preserve">Não fui eu que ordenei a você? Seja forte e corajoso! Não se apavore nem desanime, pois o Senhor, o seu Deus, estará com você por onde você andar". </w:t>
      </w:r>
      <w:proofErr w:type="gramStart"/>
      <w:r w:rsidRPr="007B7519">
        <w:rPr>
          <w:rFonts w:ascii="Times New Roman" w:eastAsia="Times New Roman" w:hAnsi="Times New Roman" w:cs="Times New Roman"/>
          <w:sz w:val="24"/>
          <w:szCs w:val="24"/>
        </w:rPr>
        <w:t>Josué  1</w:t>
      </w:r>
      <w:proofErr w:type="gramEnd"/>
      <w:r w:rsidRPr="007B7519">
        <w:rPr>
          <w:rFonts w:ascii="Times New Roman" w:eastAsia="Times New Roman" w:hAnsi="Times New Roman" w:cs="Times New Roman"/>
          <w:sz w:val="24"/>
          <w:szCs w:val="24"/>
        </w:rPr>
        <w:t>: 9</w:t>
      </w:r>
    </w:p>
    <w:p w14:paraId="630A9835" w14:textId="1C7595F4" w:rsidR="00162B9C" w:rsidRDefault="00162B9C" w:rsidP="00271480">
      <w:pPr>
        <w:spacing w:after="24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302746F" w14:textId="0D3ED5FA" w:rsidR="008B02F7" w:rsidRDefault="008B02F7" w:rsidP="00271480">
      <w:pPr>
        <w:spacing w:after="24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RESUMO</w:t>
      </w:r>
    </w:p>
    <w:p w14:paraId="2140CA03" w14:textId="77777777" w:rsidR="008B02F7" w:rsidRDefault="008B02F7" w:rsidP="00271480">
      <w:pPr>
        <w:spacing w:after="240" w:line="240" w:lineRule="auto"/>
        <w:jc w:val="center"/>
        <w:rPr>
          <w:rFonts w:ascii="Times New Roman" w:eastAsia="Times New Roman" w:hAnsi="Times New Roman" w:cs="Times New Roman"/>
          <w:b/>
          <w:bCs/>
          <w:sz w:val="24"/>
          <w:szCs w:val="24"/>
        </w:rPr>
      </w:pPr>
    </w:p>
    <w:p w14:paraId="3F8CB268" w14:textId="2E13F911" w:rsidR="002B49D2" w:rsidRPr="002B49D2" w:rsidRDefault="002B49D2" w:rsidP="002B49D2">
      <w:pPr>
        <w:spacing w:after="0" w:line="240" w:lineRule="auto"/>
        <w:jc w:val="both"/>
        <w:rPr>
          <w:rFonts w:ascii="Times New Roman" w:hAnsi="Times New Roman" w:cs="Times New Roman"/>
          <w:sz w:val="24"/>
          <w:szCs w:val="24"/>
        </w:rPr>
      </w:pPr>
      <w:r w:rsidRPr="002B49D2">
        <w:rPr>
          <w:rFonts w:ascii="Times New Roman" w:hAnsi="Times New Roman" w:cs="Times New Roman"/>
          <w:sz w:val="24"/>
          <w:szCs w:val="24"/>
        </w:rPr>
        <w:t xml:space="preserve">A pandemia ocasionada pela </w:t>
      </w:r>
      <w:r w:rsidR="00F845A3">
        <w:rPr>
          <w:rFonts w:ascii="Times New Roman" w:hAnsi="Times New Roman" w:cs="Times New Roman"/>
          <w:sz w:val="24"/>
          <w:szCs w:val="24"/>
        </w:rPr>
        <w:t>COVID</w:t>
      </w:r>
      <w:r w:rsidRPr="002B49D2">
        <w:rPr>
          <w:rFonts w:ascii="Times New Roman" w:hAnsi="Times New Roman" w:cs="Times New Roman"/>
          <w:sz w:val="24"/>
          <w:szCs w:val="24"/>
        </w:rPr>
        <w:t xml:space="preserve">-19 constituiu-se um dos maiores problemas de saúde coletiva dos últimos 100 anos. </w:t>
      </w:r>
      <w:r>
        <w:rPr>
          <w:rFonts w:ascii="Times New Roman" w:hAnsi="Times New Roman" w:cs="Times New Roman"/>
          <w:sz w:val="24"/>
          <w:szCs w:val="24"/>
        </w:rPr>
        <w:t xml:space="preserve">Dessa forma o estudo teve por </w:t>
      </w:r>
      <w:r w:rsidRPr="002B49D2">
        <w:rPr>
          <w:rStyle w:val="fontstyle01"/>
          <w:rFonts w:ascii="Times New Roman" w:hAnsi="Times New Roman" w:cs="Times New Roman"/>
          <w:color w:val="auto"/>
        </w:rPr>
        <w:t>objetivo analisar os impactos do isolamento social na saúde</w:t>
      </w:r>
      <w:r w:rsidRPr="002B49D2">
        <w:rPr>
          <w:rFonts w:ascii="Times New Roman" w:hAnsi="Times New Roman" w:cs="Times New Roman"/>
        </w:rPr>
        <w:t xml:space="preserve"> </w:t>
      </w:r>
      <w:r w:rsidRPr="002B49D2">
        <w:rPr>
          <w:rStyle w:val="fontstyle01"/>
          <w:rFonts w:ascii="Times New Roman" w:hAnsi="Times New Roman" w:cs="Times New Roman"/>
          <w:color w:val="auto"/>
        </w:rPr>
        <w:t xml:space="preserve">emocional dos idosos durante a pandemia da </w:t>
      </w:r>
      <w:r w:rsidR="00F845A3">
        <w:rPr>
          <w:rStyle w:val="fontstyle01"/>
          <w:rFonts w:ascii="Times New Roman" w:hAnsi="Times New Roman" w:cs="Times New Roman"/>
          <w:color w:val="auto"/>
        </w:rPr>
        <w:t>COVID</w:t>
      </w:r>
      <w:r w:rsidRPr="002B49D2">
        <w:rPr>
          <w:rStyle w:val="fontstyle01"/>
          <w:rFonts w:ascii="Times New Roman" w:hAnsi="Times New Roman" w:cs="Times New Roman"/>
          <w:color w:val="auto"/>
        </w:rPr>
        <w:t xml:space="preserve">-19 e </w:t>
      </w:r>
      <w:r w:rsidRPr="002B49D2">
        <w:rPr>
          <w:rFonts w:ascii="Times New Roman" w:hAnsi="Times New Roman" w:cs="Times New Roman"/>
          <w:sz w:val="24"/>
          <w:szCs w:val="24"/>
        </w:rPr>
        <w:t>identificar alguns fatores que prejudicaram a saúde</w:t>
      </w:r>
      <w:r w:rsidRPr="002B49D2">
        <w:rPr>
          <w:rFonts w:ascii="Times New Roman" w:hAnsi="Times New Roman" w:cs="Times New Roman"/>
        </w:rPr>
        <w:t xml:space="preserve"> </w:t>
      </w:r>
      <w:r w:rsidRPr="002B49D2">
        <w:rPr>
          <w:rFonts w:ascii="Times New Roman" w:hAnsi="Times New Roman" w:cs="Times New Roman"/>
          <w:sz w:val="24"/>
          <w:szCs w:val="24"/>
        </w:rPr>
        <w:t xml:space="preserve">mental dos idosos neste período de crise sanitária, destacando patologias que afetaram a saúde destes nesta fase da vida. </w:t>
      </w:r>
      <w:r>
        <w:rPr>
          <w:rFonts w:ascii="Times New Roman" w:hAnsi="Times New Roman" w:cs="Times New Roman"/>
          <w:sz w:val="24"/>
          <w:szCs w:val="24"/>
        </w:rPr>
        <w:t xml:space="preserve">A metodologia adotada foi do tipo revisão integrativa de literatura e </w:t>
      </w:r>
      <w:r w:rsidRPr="002B49D2">
        <w:rPr>
          <w:rFonts w:ascii="Times New Roman" w:eastAsia="Times New Roman" w:hAnsi="Times New Roman" w:cs="Times New Roman"/>
          <w:sz w:val="24"/>
          <w:szCs w:val="24"/>
        </w:rPr>
        <w:t xml:space="preserve">utilizou-se os seguintes descritores e expressões booleanas </w:t>
      </w:r>
      <w:r w:rsidRPr="002B49D2">
        <w:rPr>
          <w:rFonts w:ascii="Times New Roman" w:hAnsi="Times New Roman" w:cs="Times New Roman"/>
          <w:bCs/>
          <w:sz w:val="24"/>
          <w:szCs w:val="24"/>
        </w:rPr>
        <w:t xml:space="preserve">“Idoso” AND “Saúde” AND “Enfermagem” </w:t>
      </w:r>
      <w:r w:rsidRPr="002B49D2">
        <w:rPr>
          <w:rFonts w:ascii="Times New Roman" w:eastAsia="Times New Roman" w:hAnsi="Times New Roman" w:cs="Times New Roman"/>
          <w:bCs/>
          <w:sz w:val="24"/>
          <w:szCs w:val="24"/>
        </w:rPr>
        <w:t>AND “</w:t>
      </w:r>
      <w:r w:rsidR="00F845A3">
        <w:rPr>
          <w:rFonts w:ascii="Times New Roman" w:hAnsi="Times New Roman" w:cs="Times New Roman"/>
          <w:bCs/>
          <w:sz w:val="24"/>
          <w:szCs w:val="24"/>
        </w:rPr>
        <w:t>COVID</w:t>
      </w:r>
      <w:r w:rsidRPr="002B49D2">
        <w:rPr>
          <w:rFonts w:ascii="Times New Roman" w:hAnsi="Times New Roman" w:cs="Times New Roman"/>
          <w:bCs/>
          <w:sz w:val="24"/>
          <w:szCs w:val="24"/>
        </w:rPr>
        <w:t xml:space="preserve">-19” OR “Isolamento social”. </w:t>
      </w:r>
      <w:r w:rsidRPr="002B49D2">
        <w:rPr>
          <w:rFonts w:ascii="Times New Roman" w:hAnsi="Times New Roman" w:cs="Times New Roman"/>
          <w:sz w:val="24"/>
          <w:szCs w:val="24"/>
        </w:rPr>
        <w:t xml:space="preserve">Os descritores foram definidos de acordo com </w:t>
      </w:r>
      <w:proofErr w:type="spellStart"/>
      <w:r w:rsidRPr="002B49D2">
        <w:rPr>
          <w:rFonts w:ascii="Times New Roman" w:hAnsi="Times New Roman" w:cs="Times New Roman"/>
          <w:sz w:val="24"/>
          <w:szCs w:val="24"/>
        </w:rPr>
        <w:t>DeCS</w:t>
      </w:r>
      <w:proofErr w:type="spellEnd"/>
      <w:r w:rsidRPr="002B49D2">
        <w:rPr>
          <w:rFonts w:ascii="Times New Roman" w:hAnsi="Times New Roman" w:cs="Times New Roman"/>
          <w:sz w:val="24"/>
          <w:szCs w:val="24"/>
        </w:rPr>
        <w:t xml:space="preserve"> (Descritores em Ciências da Saúde) através do portal da Biblioteca Virtual em Saúde (BVS). </w:t>
      </w:r>
      <w:r>
        <w:rPr>
          <w:rFonts w:ascii="Times New Roman" w:hAnsi="Times New Roman" w:cs="Times New Roman"/>
          <w:sz w:val="24"/>
          <w:szCs w:val="24"/>
        </w:rPr>
        <w:t xml:space="preserve">Os resultados foram descritos </w:t>
      </w:r>
      <w:r w:rsidR="00D70855">
        <w:rPr>
          <w:rFonts w:ascii="Times New Roman" w:hAnsi="Times New Roman" w:cs="Times New Roman"/>
          <w:sz w:val="24"/>
          <w:szCs w:val="24"/>
        </w:rPr>
        <w:t>através das análises</w:t>
      </w:r>
      <w:r>
        <w:rPr>
          <w:rFonts w:ascii="Times New Roman" w:hAnsi="Times New Roman" w:cs="Times New Roman"/>
          <w:sz w:val="24"/>
          <w:szCs w:val="24"/>
        </w:rPr>
        <w:t xml:space="preserve"> de</w:t>
      </w:r>
      <w:r w:rsidRPr="002B49D2">
        <w:rPr>
          <w:rFonts w:ascii="Times New Roman" w:hAnsi="Times New Roman" w:cs="Times New Roman"/>
          <w:sz w:val="24"/>
          <w:szCs w:val="24"/>
        </w:rPr>
        <w:t xml:space="preserve"> seis</w:t>
      </w:r>
      <w:r>
        <w:rPr>
          <w:rFonts w:ascii="Times New Roman" w:hAnsi="Times New Roman" w:cs="Times New Roman"/>
          <w:sz w:val="24"/>
          <w:szCs w:val="24"/>
        </w:rPr>
        <w:t xml:space="preserve"> (06)</w:t>
      </w:r>
      <w:r w:rsidRPr="002B49D2">
        <w:rPr>
          <w:rFonts w:ascii="Times New Roman" w:hAnsi="Times New Roman" w:cs="Times New Roman"/>
          <w:sz w:val="24"/>
          <w:szCs w:val="24"/>
        </w:rPr>
        <w:t xml:space="preserve"> pesquisas</w:t>
      </w:r>
      <w:r>
        <w:rPr>
          <w:rFonts w:ascii="Times New Roman" w:hAnsi="Times New Roman" w:cs="Times New Roman"/>
          <w:sz w:val="24"/>
          <w:szCs w:val="24"/>
        </w:rPr>
        <w:t xml:space="preserve"> que</w:t>
      </w:r>
      <w:r w:rsidRPr="002B49D2">
        <w:rPr>
          <w:rFonts w:ascii="Times New Roman" w:hAnsi="Times New Roman" w:cs="Times New Roman"/>
          <w:sz w:val="24"/>
          <w:szCs w:val="24"/>
        </w:rPr>
        <w:t xml:space="preserve"> analisadas </w:t>
      </w:r>
      <w:r w:rsidR="00924EC9">
        <w:rPr>
          <w:rFonts w:ascii="Times New Roman" w:hAnsi="Times New Roman" w:cs="Times New Roman"/>
          <w:sz w:val="24"/>
          <w:szCs w:val="24"/>
        </w:rPr>
        <w:t xml:space="preserve">destacaram </w:t>
      </w:r>
      <w:r w:rsidRPr="002B49D2">
        <w:rPr>
          <w:rFonts w:ascii="Times New Roman" w:hAnsi="Times New Roman" w:cs="Times New Roman"/>
          <w:sz w:val="24"/>
          <w:szCs w:val="24"/>
        </w:rPr>
        <w:t>os principais temas</w:t>
      </w:r>
      <w:r w:rsidR="00924EC9">
        <w:rPr>
          <w:rFonts w:ascii="Times New Roman" w:hAnsi="Times New Roman" w:cs="Times New Roman"/>
          <w:sz w:val="24"/>
          <w:szCs w:val="24"/>
        </w:rPr>
        <w:t xml:space="preserve"> que tratam </w:t>
      </w:r>
      <w:r w:rsidRPr="002B49D2">
        <w:rPr>
          <w:rFonts w:ascii="Times New Roman" w:hAnsi="Times New Roman" w:cs="Times New Roman"/>
          <w:sz w:val="24"/>
          <w:szCs w:val="24"/>
        </w:rPr>
        <w:t xml:space="preserve">sobre a pandemia da </w:t>
      </w:r>
      <w:r w:rsidR="00F845A3">
        <w:rPr>
          <w:rFonts w:ascii="Times New Roman" w:hAnsi="Times New Roman" w:cs="Times New Roman"/>
          <w:sz w:val="24"/>
          <w:szCs w:val="24"/>
        </w:rPr>
        <w:t>COVID-19</w:t>
      </w:r>
      <w:r w:rsidRPr="002B49D2">
        <w:rPr>
          <w:rFonts w:ascii="Times New Roman" w:hAnsi="Times New Roman" w:cs="Times New Roman"/>
          <w:sz w:val="24"/>
          <w:szCs w:val="24"/>
        </w:rPr>
        <w:t xml:space="preserve"> e sua relação com depressão em idosos</w:t>
      </w:r>
      <w:r w:rsidR="00B56A05">
        <w:rPr>
          <w:rFonts w:ascii="Times New Roman" w:hAnsi="Times New Roman" w:cs="Times New Roman"/>
          <w:sz w:val="24"/>
          <w:szCs w:val="24"/>
        </w:rPr>
        <w:t>, p</w:t>
      </w:r>
      <w:r w:rsidRPr="002B49D2">
        <w:rPr>
          <w:rFonts w:ascii="Times New Roman" w:hAnsi="Times New Roman" w:cs="Times New Roman"/>
          <w:sz w:val="24"/>
          <w:szCs w:val="24"/>
        </w:rPr>
        <w:t xml:space="preserve">rotocolos de atendimento de enfermagem para idosos durante a pandemia, percepção de idosos sobre a vacinação da </w:t>
      </w:r>
      <w:r w:rsidR="00F845A3">
        <w:rPr>
          <w:rFonts w:ascii="Times New Roman" w:hAnsi="Times New Roman" w:cs="Times New Roman"/>
          <w:sz w:val="24"/>
          <w:szCs w:val="24"/>
        </w:rPr>
        <w:t>COVID</w:t>
      </w:r>
      <w:r w:rsidRPr="002B49D2">
        <w:rPr>
          <w:rFonts w:ascii="Times New Roman" w:hAnsi="Times New Roman" w:cs="Times New Roman"/>
          <w:sz w:val="24"/>
          <w:szCs w:val="24"/>
        </w:rPr>
        <w:t xml:space="preserve">19 e a importância do </w:t>
      </w:r>
      <w:proofErr w:type="spellStart"/>
      <w:r w:rsidRPr="002B49D2">
        <w:rPr>
          <w:rFonts w:ascii="Times New Roman" w:hAnsi="Times New Roman" w:cs="Times New Roman"/>
          <w:sz w:val="24"/>
          <w:szCs w:val="24"/>
        </w:rPr>
        <w:t>telecuidado</w:t>
      </w:r>
      <w:proofErr w:type="spellEnd"/>
      <w:r w:rsidRPr="002B49D2">
        <w:rPr>
          <w:rFonts w:ascii="Times New Roman" w:hAnsi="Times New Roman" w:cs="Times New Roman"/>
          <w:sz w:val="24"/>
          <w:szCs w:val="24"/>
        </w:rPr>
        <w:t xml:space="preserve"> no atendimento para idosos durante a pandemia. Portanto identificou-se que a pandemia e o isolamento social tiveram suas consequências que geram impactos emocionais na vida dos idoso principalmente a sensação de ansiedade, pensamentos negativos e depressão. </w:t>
      </w:r>
    </w:p>
    <w:p w14:paraId="09C1B206" w14:textId="77777777" w:rsidR="008B02F7" w:rsidRPr="00A37D39" w:rsidRDefault="008B02F7" w:rsidP="00271480">
      <w:pPr>
        <w:spacing w:after="240" w:line="240" w:lineRule="auto"/>
        <w:jc w:val="center"/>
        <w:rPr>
          <w:rFonts w:ascii="Times New Roman" w:eastAsia="Times New Roman" w:hAnsi="Times New Roman" w:cs="Times New Roman"/>
          <w:b/>
          <w:color w:val="FF0000"/>
          <w:sz w:val="24"/>
          <w:szCs w:val="24"/>
        </w:rPr>
      </w:pPr>
    </w:p>
    <w:p w14:paraId="29F698A9" w14:textId="6A6FCF97" w:rsidR="00F53B29" w:rsidRPr="000E7082" w:rsidRDefault="00F53B29" w:rsidP="00F53B29">
      <w:pPr>
        <w:spacing w:after="240" w:line="240" w:lineRule="auto"/>
        <w:rPr>
          <w:rFonts w:ascii="Times New Roman" w:eastAsia="Times New Roman" w:hAnsi="Times New Roman" w:cs="Times New Roman"/>
          <w:b/>
          <w:color w:val="FF0000"/>
          <w:lang w:val="en-US"/>
        </w:rPr>
      </w:pPr>
      <w:r w:rsidRPr="003C7BD6">
        <w:rPr>
          <w:rFonts w:ascii="Times New Roman" w:eastAsia="Times New Roman" w:hAnsi="Times New Roman" w:cs="Times New Roman"/>
          <w:b/>
          <w:sz w:val="24"/>
          <w:szCs w:val="24"/>
        </w:rPr>
        <w:t>Descritores:</w:t>
      </w:r>
      <w:r w:rsidR="00546C95" w:rsidRPr="003C7BD6">
        <w:rPr>
          <w:rFonts w:ascii="Times New Roman" w:eastAsia="Times New Roman" w:hAnsi="Times New Roman" w:cs="Times New Roman"/>
          <w:b/>
          <w:sz w:val="24"/>
          <w:szCs w:val="24"/>
        </w:rPr>
        <w:t xml:space="preserve"> </w:t>
      </w:r>
      <w:r w:rsidR="0082176D" w:rsidRPr="003C7BD6">
        <w:rPr>
          <w:rFonts w:ascii="Times New Roman" w:eastAsia="Times New Roman" w:hAnsi="Times New Roman" w:cs="Times New Roman"/>
          <w:bCs/>
          <w:sz w:val="24"/>
          <w:szCs w:val="24"/>
        </w:rPr>
        <w:t xml:space="preserve">Saúde do idoso. </w:t>
      </w:r>
      <w:r w:rsidR="00466334">
        <w:rPr>
          <w:rFonts w:ascii="Times New Roman" w:eastAsia="Times New Roman" w:hAnsi="Times New Roman" w:cs="Times New Roman"/>
          <w:bCs/>
          <w:sz w:val="24"/>
          <w:szCs w:val="24"/>
        </w:rPr>
        <w:t>E</w:t>
      </w:r>
      <w:r w:rsidR="008A78BD" w:rsidRPr="003C7BD6">
        <w:rPr>
          <w:rFonts w:ascii="Times New Roman" w:eastAsia="Times New Roman" w:hAnsi="Times New Roman" w:cs="Times New Roman"/>
          <w:bCs/>
          <w:sz w:val="24"/>
          <w:szCs w:val="24"/>
        </w:rPr>
        <w:t xml:space="preserve">nfermagem. </w:t>
      </w:r>
      <w:proofErr w:type="spellStart"/>
      <w:r w:rsidR="00466334" w:rsidRPr="000E7082">
        <w:rPr>
          <w:rFonts w:ascii="Times New Roman" w:hAnsi="Times New Roman" w:cs="Times New Roman"/>
          <w:bCs/>
          <w:lang w:val="en-US"/>
        </w:rPr>
        <w:t>Isolamento</w:t>
      </w:r>
      <w:proofErr w:type="spellEnd"/>
      <w:r w:rsidR="00466334" w:rsidRPr="000E7082">
        <w:rPr>
          <w:rFonts w:ascii="Times New Roman" w:hAnsi="Times New Roman" w:cs="Times New Roman"/>
          <w:bCs/>
          <w:lang w:val="en-US"/>
        </w:rPr>
        <w:t xml:space="preserve"> social. </w:t>
      </w:r>
      <w:r w:rsidR="00F845A3" w:rsidRPr="000E7082">
        <w:rPr>
          <w:rFonts w:ascii="Times New Roman" w:hAnsi="Times New Roman" w:cs="Times New Roman"/>
          <w:bCs/>
          <w:lang w:val="en-US"/>
        </w:rPr>
        <w:t>COVID</w:t>
      </w:r>
      <w:r w:rsidR="008A78BD" w:rsidRPr="000E7082">
        <w:rPr>
          <w:rFonts w:ascii="Times New Roman" w:hAnsi="Times New Roman" w:cs="Times New Roman"/>
          <w:bCs/>
          <w:lang w:val="en-US"/>
        </w:rPr>
        <w:t>-19.</w:t>
      </w:r>
      <w:r w:rsidR="003C7BD6" w:rsidRPr="000E7082">
        <w:rPr>
          <w:rFonts w:ascii="Times New Roman" w:hAnsi="Times New Roman" w:cs="Times New Roman"/>
          <w:bCs/>
          <w:lang w:val="en-US"/>
        </w:rPr>
        <w:t xml:space="preserve"> </w:t>
      </w:r>
    </w:p>
    <w:p w14:paraId="6B9BD214" w14:textId="77777777" w:rsidR="008B02F7" w:rsidRPr="000E7082" w:rsidRDefault="008B02F7" w:rsidP="00271480">
      <w:pPr>
        <w:spacing w:after="240" w:line="240" w:lineRule="auto"/>
        <w:jc w:val="center"/>
        <w:rPr>
          <w:rFonts w:ascii="Times New Roman" w:eastAsia="Times New Roman" w:hAnsi="Times New Roman" w:cs="Times New Roman"/>
          <w:b/>
          <w:bCs/>
          <w:sz w:val="24"/>
          <w:szCs w:val="24"/>
          <w:lang w:val="en-US"/>
        </w:rPr>
      </w:pPr>
    </w:p>
    <w:p w14:paraId="050D93A3" w14:textId="77777777" w:rsidR="008B02F7" w:rsidRPr="000E7082" w:rsidRDefault="008B02F7" w:rsidP="00271480">
      <w:pPr>
        <w:spacing w:after="240" w:line="240" w:lineRule="auto"/>
        <w:jc w:val="center"/>
        <w:rPr>
          <w:rFonts w:ascii="Times New Roman" w:eastAsia="Times New Roman" w:hAnsi="Times New Roman" w:cs="Times New Roman"/>
          <w:b/>
          <w:bCs/>
          <w:sz w:val="24"/>
          <w:szCs w:val="24"/>
          <w:lang w:val="en-US"/>
        </w:rPr>
      </w:pPr>
    </w:p>
    <w:p w14:paraId="25FAB2CF" w14:textId="77777777" w:rsidR="008B02F7" w:rsidRPr="000E7082" w:rsidRDefault="008B02F7" w:rsidP="00271480">
      <w:pPr>
        <w:spacing w:after="240" w:line="240" w:lineRule="auto"/>
        <w:jc w:val="center"/>
        <w:rPr>
          <w:rFonts w:ascii="Times New Roman" w:eastAsia="Times New Roman" w:hAnsi="Times New Roman" w:cs="Times New Roman"/>
          <w:b/>
          <w:bCs/>
          <w:sz w:val="24"/>
          <w:szCs w:val="24"/>
          <w:lang w:val="en-US"/>
        </w:rPr>
      </w:pPr>
    </w:p>
    <w:p w14:paraId="2FD43346" w14:textId="77777777" w:rsidR="008B02F7" w:rsidRPr="000E7082" w:rsidRDefault="008B02F7" w:rsidP="00271480">
      <w:pPr>
        <w:spacing w:after="240" w:line="240" w:lineRule="auto"/>
        <w:jc w:val="center"/>
        <w:rPr>
          <w:rFonts w:ascii="Times New Roman" w:eastAsia="Times New Roman" w:hAnsi="Times New Roman" w:cs="Times New Roman"/>
          <w:b/>
          <w:bCs/>
          <w:sz w:val="24"/>
          <w:szCs w:val="24"/>
          <w:lang w:val="en-US"/>
        </w:rPr>
      </w:pPr>
    </w:p>
    <w:p w14:paraId="2E098B61" w14:textId="77777777" w:rsidR="008B02F7" w:rsidRPr="000E7082" w:rsidRDefault="008B02F7" w:rsidP="00271480">
      <w:pPr>
        <w:spacing w:after="240" w:line="240" w:lineRule="auto"/>
        <w:jc w:val="center"/>
        <w:rPr>
          <w:rFonts w:ascii="Times New Roman" w:eastAsia="Times New Roman" w:hAnsi="Times New Roman" w:cs="Times New Roman"/>
          <w:b/>
          <w:bCs/>
          <w:sz w:val="24"/>
          <w:szCs w:val="24"/>
          <w:lang w:val="en-US"/>
        </w:rPr>
      </w:pPr>
    </w:p>
    <w:p w14:paraId="6631A038" w14:textId="77777777" w:rsidR="008B02F7" w:rsidRPr="000E7082" w:rsidRDefault="008B02F7" w:rsidP="00271480">
      <w:pPr>
        <w:spacing w:after="240" w:line="240" w:lineRule="auto"/>
        <w:jc w:val="center"/>
        <w:rPr>
          <w:rFonts w:ascii="Times New Roman" w:eastAsia="Times New Roman" w:hAnsi="Times New Roman" w:cs="Times New Roman"/>
          <w:b/>
          <w:bCs/>
          <w:sz w:val="24"/>
          <w:szCs w:val="24"/>
          <w:lang w:val="en-US"/>
        </w:rPr>
      </w:pPr>
    </w:p>
    <w:p w14:paraId="5A803273" w14:textId="77777777" w:rsidR="008B02F7" w:rsidRPr="000E7082" w:rsidRDefault="008B02F7" w:rsidP="00271480">
      <w:pPr>
        <w:spacing w:after="240" w:line="240" w:lineRule="auto"/>
        <w:jc w:val="center"/>
        <w:rPr>
          <w:rFonts w:ascii="Times New Roman" w:eastAsia="Times New Roman" w:hAnsi="Times New Roman" w:cs="Times New Roman"/>
          <w:b/>
          <w:bCs/>
          <w:sz w:val="24"/>
          <w:szCs w:val="24"/>
          <w:lang w:val="en-US"/>
        </w:rPr>
      </w:pPr>
    </w:p>
    <w:p w14:paraId="705C4410" w14:textId="77777777" w:rsidR="008B02F7" w:rsidRPr="000E7082" w:rsidRDefault="008B02F7" w:rsidP="00271480">
      <w:pPr>
        <w:spacing w:after="240" w:line="240" w:lineRule="auto"/>
        <w:jc w:val="center"/>
        <w:rPr>
          <w:rFonts w:ascii="Times New Roman" w:eastAsia="Times New Roman" w:hAnsi="Times New Roman" w:cs="Times New Roman"/>
          <w:b/>
          <w:bCs/>
          <w:sz w:val="24"/>
          <w:szCs w:val="24"/>
          <w:lang w:val="en-US"/>
        </w:rPr>
      </w:pPr>
    </w:p>
    <w:p w14:paraId="4BD0AFBB" w14:textId="77777777" w:rsidR="008B02F7" w:rsidRPr="000E7082" w:rsidRDefault="008B02F7" w:rsidP="00271480">
      <w:pPr>
        <w:spacing w:after="240" w:line="240" w:lineRule="auto"/>
        <w:jc w:val="center"/>
        <w:rPr>
          <w:rFonts w:ascii="Times New Roman" w:eastAsia="Times New Roman" w:hAnsi="Times New Roman" w:cs="Times New Roman"/>
          <w:b/>
          <w:bCs/>
          <w:sz w:val="24"/>
          <w:szCs w:val="24"/>
          <w:lang w:val="en-US"/>
        </w:rPr>
      </w:pPr>
    </w:p>
    <w:p w14:paraId="33BC8102" w14:textId="77777777" w:rsidR="008B02F7" w:rsidRPr="000E7082" w:rsidRDefault="008B02F7" w:rsidP="00271480">
      <w:pPr>
        <w:spacing w:after="240" w:line="240" w:lineRule="auto"/>
        <w:jc w:val="center"/>
        <w:rPr>
          <w:rFonts w:ascii="Times New Roman" w:eastAsia="Times New Roman" w:hAnsi="Times New Roman" w:cs="Times New Roman"/>
          <w:b/>
          <w:bCs/>
          <w:sz w:val="24"/>
          <w:szCs w:val="24"/>
          <w:lang w:val="en-US"/>
        </w:rPr>
      </w:pPr>
    </w:p>
    <w:p w14:paraId="68FA23CE" w14:textId="77777777" w:rsidR="008B02F7" w:rsidRPr="000E7082" w:rsidRDefault="008B02F7" w:rsidP="00271480">
      <w:pPr>
        <w:spacing w:after="240" w:line="240" w:lineRule="auto"/>
        <w:jc w:val="center"/>
        <w:rPr>
          <w:rFonts w:ascii="Times New Roman" w:eastAsia="Times New Roman" w:hAnsi="Times New Roman" w:cs="Times New Roman"/>
          <w:b/>
          <w:bCs/>
          <w:sz w:val="24"/>
          <w:szCs w:val="24"/>
          <w:lang w:val="en-US"/>
        </w:rPr>
      </w:pPr>
    </w:p>
    <w:p w14:paraId="320CF28A" w14:textId="77777777" w:rsidR="008B02F7" w:rsidRPr="000E7082" w:rsidRDefault="008B02F7" w:rsidP="00271480">
      <w:pPr>
        <w:spacing w:after="240" w:line="240" w:lineRule="auto"/>
        <w:jc w:val="center"/>
        <w:rPr>
          <w:rFonts w:ascii="Times New Roman" w:eastAsia="Times New Roman" w:hAnsi="Times New Roman" w:cs="Times New Roman"/>
          <w:b/>
          <w:bCs/>
          <w:sz w:val="24"/>
          <w:szCs w:val="24"/>
          <w:lang w:val="en-US"/>
        </w:rPr>
      </w:pPr>
    </w:p>
    <w:p w14:paraId="575E24BA" w14:textId="77777777" w:rsidR="008B02F7" w:rsidRPr="000E7082" w:rsidRDefault="008B02F7" w:rsidP="00271480">
      <w:pPr>
        <w:spacing w:after="240" w:line="240" w:lineRule="auto"/>
        <w:jc w:val="center"/>
        <w:rPr>
          <w:rFonts w:ascii="Times New Roman" w:eastAsia="Times New Roman" w:hAnsi="Times New Roman" w:cs="Times New Roman"/>
          <w:b/>
          <w:bCs/>
          <w:sz w:val="24"/>
          <w:szCs w:val="24"/>
          <w:lang w:val="en-US"/>
        </w:rPr>
      </w:pPr>
    </w:p>
    <w:p w14:paraId="3BE8DB0B" w14:textId="77777777" w:rsidR="008B02F7" w:rsidRPr="000E7082" w:rsidRDefault="008B02F7" w:rsidP="00F53B29">
      <w:pPr>
        <w:spacing w:after="240" w:line="240" w:lineRule="auto"/>
        <w:rPr>
          <w:rFonts w:ascii="Times New Roman" w:eastAsia="Times New Roman" w:hAnsi="Times New Roman" w:cs="Times New Roman"/>
          <w:b/>
          <w:bCs/>
          <w:sz w:val="24"/>
          <w:szCs w:val="24"/>
          <w:lang w:val="en-US"/>
        </w:rPr>
      </w:pPr>
    </w:p>
    <w:p w14:paraId="6CAF04E4" w14:textId="77777777" w:rsidR="00B56A05" w:rsidRPr="000E7082" w:rsidRDefault="00B56A05" w:rsidP="00F53B29">
      <w:pPr>
        <w:spacing w:after="240" w:line="240" w:lineRule="auto"/>
        <w:rPr>
          <w:rFonts w:ascii="Times New Roman" w:eastAsia="Times New Roman" w:hAnsi="Times New Roman" w:cs="Times New Roman"/>
          <w:b/>
          <w:bCs/>
          <w:sz w:val="24"/>
          <w:szCs w:val="24"/>
          <w:lang w:val="en-US"/>
        </w:rPr>
      </w:pPr>
    </w:p>
    <w:p w14:paraId="5DAF4D89" w14:textId="2C19AF55" w:rsidR="008B02F7" w:rsidRPr="000E7082" w:rsidRDefault="008B02F7" w:rsidP="00271480">
      <w:pPr>
        <w:spacing w:after="240" w:line="240" w:lineRule="auto"/>
        <w:jc w:val="center"/>
        <w:rPr>
          <w:rFonts w:ascii="Times New Roman" w:eastAsia="Times New Roman" w:hAnsi="Times New Roman" w:cs="Times New Roman"/>
          <w:b/>
          <w:bCs/>
          <w:sz w:val="24"/>
          <w:szCs w:val="24"/>
          <w:lang w:val="en-US"/>
        </w:rPr>
      </w:pPr>
      <w:r w:rsidRPr="000E7082">
        <w:rPr>
          <w:rFonts w:ascii="Times New Roman" w:eastAsia="Times New Roman" w:hAnsi="Times New Roman" w:cs="Times New Roman"/>
          <w:b/>
          <w:bCs/>
          <w:sz w:val="24"/>
          <w:szCs w:val="24"/>
          <w:lang w:val="en-US"/>
        </w:rPr>
        <w:lastRenderedPageBreak/>
        <w:t>ABSTRACT</w:t>
      </w:r>
    </w:p>
    <w:p w14:paraId="667170E3" w14:textId="77777777" w:rsidR="008B02F7" w:rsidRPr="000E7082" w:rsidRDefault="008B02F7" w:rsidP="00271480">
      <w:pPr>
        <w:spacing w:after="240" w:line="240" w:lineRule="auto"/>
        <w:jc w:val="center"/>
        <w:rPr>
          <w:rFonts w:ascii="Times New Roman" w:eastAsia="Times New Roman" w:hAnsi="Times New Roman" w:cs="Times New Roman"/>
          <w:b/>
          <w:bCs/>
          <w:sz w:val="24"/>
          <w:szCs w:val="24"/>
          <w:lang w:val="en-US"/>
        </w:rPr>
      </w:pPr>
    </w:p>
    <w:p w14:paraId="41BD735A" w14:textId="77777777" w:rsidR="000E7082" w:rsidRPr="000E7082" w:rsidRDefault="000E7082" w:rsidP="000E7082">
      <w:pPr>
        <w:spacing w:after="240" w:line="240" w:lineRule="auto"/>
        <w:jc w:val="both"/>
        <w:rPr>
          <w:rFonts w:ascii="Times New Roman" w:eastAsia="Times New Roman" w:hAnsi="Times New Roman" w:cs="Times New Roman"/>
          <w:sz w:val="24"/>
          <w:szCs w:val="24"/>
          <w:lang w:val="en-US"/>
        </w:rPr>
      </w:pPr>
      <w:r w:rsidRPr="000E7082">
        <w:rPr>
          <w:rFonts w:ascii="Times New Roman" w:eastAsia="Times New Roman" w:hAnsi="Times New Roman" w:cs="Times New Roman"/>
          <w:sz w:val="24"/>
          <w:szCs w:val="24"/>
          <w:lang w:val="en-US"/>
        </w:rPr>
        <w:t xml:space="preserve">The pandemic caused by COVID-19 was one of the biggest public health problems of the last 100 years. In this way, the study aimed to analyze the impacts of social isolation on the emotional health of the elderly during the COVID-19 pandemic and to identify some factors that harmed the mental health of the elderly in this period of health crisis, highlighting pathologies that affected their health in this period. life stage. The methodology adopted was an integrative literature review and the following descriptors and Boolean expressions were used “Elderly” AND “Health” AND “Nursing” AND “COVID-19” OR “Social isolation”. The descriptors were defined according to </w:t>
      </w:r>
      <w:proofErr w:type="spellStart"/>
      <w:r w:rsidRPr="000E7082">
        <w:rPr>
          <w:rFonts w:ascii="Times New Roman" w:eastAsia="Times New Roman" w:hAnsi="Times New Roman" w:cs="Times New Roman"/>
          <w:sz w:val="24"/>
          <w:szCs w:val="24"/>
          <w:lang w:val="en-US"/>
        </w:rPr>
        <w:t>DeCS</w:t>
      </w:r>
      <w:proofErr w:type="spellEnd"/>
      <w:r w:rsidRPr="000E7082">
        <w:rPr>
          <w:rFonts w:ascii="Times New Roman" w:eastAsia="Times New Roman" w:hAnsi="Times New Roman" w:cs="Times New Roman"/>
          <w:sz w:val="24"/>
          <w:szCs w:val="24"/>
          <w:lang w:val="en-US"/>
        </w:rPr>
        <w:t xml:space="preserve"> (Descriptors in Health Sciences) through the Virtual Health Library (VHL) portal. The results were described through the analysis of six (06) studies that analyzed highlighted the main themes that deal with the COVID-19 pandemic and its relationship with depression in the elderly, nursing care protocols for the elderly during the pandemic, perception of the elderly on COVID19 vaccination and the importance of telecare in the care of the elderly during the pandemic. Therefore, it was identified that the pandemic and social isolation had consequences that generate emotional impacts on the lives of the elderly, mainly the feeling of anxiety, negative </w:t>
      </w:r>
      <w:proofErr w:type="gramStart"/>
      <w:r w:rsidRPr="000E7082">
        <w:rPr>
          <w:rFonts w:ascii="Times New Roman" w:eastAsia="Times New Roman" w:hAnsi="Times New Roman" w:cs="Times New Roman"/>
          <w:sz w:val="24"/>
          <w:szCs w:val="24"/>
          <w:lang w:val="en-US"/>
        </w:rPr>
        <w:t>thoughts</w:t>
      </w:r>
      <w:proofErr w:type="gramEnd"/>
      <w:r w:rsidRPr="000E7082">
        <w:rPr>
          <w:rFonts w:ascii="Times New Roman" w:eastAsia="Times New Roman" w:hAnsi="Times New Roman" w:cs="Times New Roman"/>
          <w:sz w:val="24"/>
          <w:szCs w:val="24"/>
          <w:lang w:val="en-US"/>
        </w:rPr>
        <w:t xml:space="preserve"> and depression.</w:t>
      </w:r>
    </w:p>
    <w:p w14:paraId="1BFF22B5" w14:textId="77777777" w:rsidR="000E7082" w:rsidRPr="000E7082" w:rsidRDefault="000E7082" w:rsidP="000E7082">
      <w:pPr>
        <w:spacing w:after="240" w:line="240" w:lineRule="auto"/>
        <w:jc w:val="both"/>
        <w:rPr>
          <w:rFonts w:ascii="Times New Roman" w:eastAsia="Times New Roman" w:hAnsi="Times New Roman" w:cs="Times New Roman"/>
          <w:sz w:val="24"/>
          <w:szCs w:val="24"/>
          <w:lang w:val="en-US"/>
        </w:rPr>
      </w:pPr>
    </w:p>
    <w:p w14:paraId="2F7AD082" w14:textId="25E33985" w:rsidR="008B02F7" w:rsidRPr="000E7082" w:rsidRDefault="000E7082" w:rsidP="000E7082">
      <w:pPr>
        <w:spacing w:after="240" w:line="240" w:lineRule="auto"/>
        <w:jc w:val="both"/>
        <w:rPr>
          <w:rFonts w:ascii="Times New Roman" w:eastAsia="Times New Roman" w:hAnsi="Times New Roman" w:cs="Times New Roman"/>
          <w:sz w:val="24"/>
          <w:szCs w:val="24"/>
        </w:rPr>
      </w:pPr>
      <w:r w:rsidRPr="000E7082">
        <w:rPr>
          <w:rFonts w:ascii="Times New Roman" w:eastAsia="Times New Roman" w:hAnsi="Times New Roman" w:cs="Times New Roman"/>
          <w:sz w:val="24"/>
          <w:szCs w:val="24"/>
          <w:lang w:val="en-US"/>
        </w:rPr>
        <w:t xml:space="preserve">Descriptors: Elderly health. Nursing. Social isolation. </w:t>
      </w:r>
      <w:r w:rsidRPr="000E7082">
        <w:rPr>
          <w:rFonts w:ascii="Times New Roman" w:eastAsia="Times New Roman" w:hAnsi="Times New Roman" w:cs="Times New Roman"/>
          <w:sz w:val="24"/>
          <w:szCs w:val="24"/>
        </w:rPr>
        <w:t>COVID-19.</w:t>
      </w:r>
    </w:p>
    <w:p w14:paraId="64051EE2" w14:textId="77777777" w:rsidR="008B02F7" w:rsidRDefault="008B02F7" w:rsidP="00271480">
      <w:pPr>
        <w:spacing w:after="240" w:line="240" w:lineRule="auto"/>
        <w:jc w:val="center"/>
        <w:rPr>
          <w:rFonts w:ascii="Times New Roman" w:eastAsia="Times New Roman" w:hAnsi="Times New Roman" w:cs="Times New Roman"/>
          <w:b/>
          <w:bCs/>
          <w:sz w:val="24"/>
          <w:szCs w:val="24"/>
        </w:rPr>
      </w:pPr>
    </w:p>
    <w:p w14:paraId="1D4423CB" w14:textId="77777777" w:rsidR="008B02F7" w:rsidRDefault="008B02F7" w:rsidP="00271480">
      <w:pPr>
        <w:spacing w:after="240" w:line="240" w:lineRule="auto"/>
        <w:jc w:val="center"/>
        <w:rPr>
          <w:rFonts w:ascii="Times New Roman" w:eastAsia="Times New Roman" w:hAnsi="Times New Roman" w:cs="Times New Roman"/>
          <w:b/>
          <w:bCs/>
          <w:sz w:val="24"/>
          <w:szCs w:val="24"/>
        </w:rPr>
      </w:pPr>
    </w:p>
    <w:p w14:paraId="45C71958" w14:textId="77777777" w:rsidR="008B02F7" w:rsidRDefault="008B02F7" w:rsidP="00271480">
      <w:pPr>
        <w:spacing w:after="240" w:line="240" w:lineRule="auto"/>
        <w:jc w:val="center"/>
        <w:rPr>
          <w:rFonts w:ascii="Times New Roman" w:eastAsia="Times New Roman" w:hAnsi="Times New Roman" w:cs="Times New Roman"/>
          <w:b/>
          <w:bCs/>
          <w:sz w:val="24"/>
          <w:szCs w:val="24"/>
        </w:rPr>
      </w:pPr>
    </w:p>
    <w:p w14:paraId="3F7C7456" w14:textId="77777777" w:rsidR="008B02F7" w:rsidRDefault="008B02F7" w:rsidP="00271480">
      <w:pPr>
        <w:spacing w:after="240" w:line="240" w:lineRule="auto"/>
        <w:jc w:val="center"/>
        <w:rPr>
          <w:rFonts w:ascii="Times New Roman" w:eastAsia="Times New Roman" w:hAnsi="Times New Roman" w:cs="Times New Roman"/>
          <w:b/>
          <w:bCs/>
          <w:sz w:val="24"/>
          <w:szCs w:val="24"/>
        </w:rPr>
      </w:pPr>
    </w:p>
    <w:p w14:paraId="0B3D5208" w14:textId="77777777" w:rsidR="008B02F7" w:rsidRDefault="008B02F7" w:rsidP="00271480">
      <w:pPr>
        <w:spacing w:after="240" w:line="240" w:lineRule="auto"/>
        <w:jc w:val="center"/>
        <w:rPr>
          <w:rFonts w:ascii="Times New Roman" w:eastAsia="Times New Roman" w:hAnsi="Times New Roman" w:cs="Times New Roman"/>
          <w:b/>
          <w:bCs/>
          <w:sz w:val="24"/>
          <w:szCs w:val="24"/>
        </w:rPr>
      </w:pPr>
    </w:p>
    <w:p w14:paraId="47ECBAE6" w14:textId="77777777" w:rsidR="008B02F7" w:rsidRDefault="008B02F7" w:rsidP="00271480">
      <w:pPr>
        <w:spacing w:after="240" w:line="240" w:lineRule="auto"/>
        <w:jc w:val="center"/>
        <w:rPr>
          <w:rFonts w:ascii="Times New Roman" w:eastAsia="Times New Roman" w:hAnsi="Times New Roman" w:cs="Times New Roman"/>
          <w:b/>
          <w:bCs/>
          <w:sz w:val="24"/>
          <w:szCs w:val="24"/>
        </w:rPr>
      </w:pPr>
    </w:p>
    <w:p w14:paraId="07D57099" w14:textId="77777777" w:rsidR="008B02F7" w:rsidRDefault="008B02F7" w:rsidP="00271480">
      <w:pPr>
        <w:spacing w:after="240" w:line="240" w:lineRule="auto"/>
        <w:jc w:val="center"/>
        <w:rPr>
          <w:rFonts w:ascii="Times New Roman" w:eastAsia="Times New Roman" w:hAnsi="Times New Roman" w:cs="Times New Roman"/>
          <w:b/>
          <w:bCs/>
          <w:sz w:val="24"/>
          <w:szCs w:val="24"/>
        </w:rPr>
      </w:pPr>
    </w:p>
    <w:p w14:paraId="09BE6E8D" w14:textId="77777777" w:rsidR="008B02F7" w:rsidRDefault="008B02F7" w:rsidP="00271480">
      <w:pPr>
        <w:spacing w:after="240" w:line="240" w:lineRule="auto"/>
        <w:jc w:val="center"/>
        <w:rPr>
          <w:rFonts w:ascii="Times New Roman" w:eastAsia="Times New Roman" w:hAnsi="Times New Roman" w:cs="Times New Roman"/>
          <w:b/>
          <w:bCs/>
          <w:sz w:val="24"/>
          <w:szCs w:val="24"/>
        </w:rPr>
      </w:pPr>
    </w:p>
    <w:p w14:paraId="6268EF42" w14:textId="30901F2A" w:rsidR="008B02F7" w:rsidRDefault="002A75D9" w:rsidP="002A75D9">
      <w:pPr>
        <w:spacing w:after="24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F8A553C" w14:textId="77777777" w:rsidR="00EF7694" w:rsidRDefault="00F15E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SUMÁRIO</w:t>
      </w:r>
    </w:p>
    <w:p w14:paraId="2F8A5542" w14:textId="77777777" w:rsidR="00EF7694" w:rsidRDefault="00EF7694">
      <w:pPr>
        <w:spacing w:after="240" w:line="240" w:lineRule="auto"/>
        <w:rPr>
          <w:rFonts w:ascii="Times New Roman" w:eastAsia="Times New Roman" w:hAnsi="Times New Roman" w:cs="Times New Roman"/>
          <w:sz w:val="24"/>
          <w:szCs w:val="24"/>
        </w:rPr>
      </w:pPr>
    </w:p>
    <w:sdt>
      <w:sdtPr>
        <w:rPr>
          <w:rFonts w:ascii="Calibri" w:eastAsia="Calibri" w:hAnsi="Calibri" w:cs="Calibri"/>
          <w:color w:val="auto"/>
          <w:sz w:val="22"/>
          <w:szCs w:val="22"/>
        </w:rPr>
        <w:id w:val="434257454"/>
        <w:docPartObj>
          <w:docPartGallery w:val="Table of Contents"/>
          <w:docPartUnique/>
        </w:docPartObj>
      </w:sdtPr>
      <w:sdtEndPr>
        <w:rPr>
          <w:b/>
          <w:bCs/>
        </w:rPr>
      </w:sdtEndPr>
      <w:sdtContent>
        <w:p w14:paraId="7EDCCB4A" w14:textId="064EC2D6" w:rsidR="005A211A" w:rsidRDefault="005A211A">
          <w:pPr>
            <w:pStyle w:val="CabealhodoSumrio"/>
          </w:pPr>
        </w:p>
        <w:p w14:paraId="3A9AA5DD" w14:textId="134049A1" w:rsidR="005A211A" w:rsidRPr="005A211A" w:rsidRDefault="005A211A">
          <w:pPr>
            <w:pStyle w:val="Sumrio1"/>
            <w:tabs>
              <w:tab w:val="right" w:leader="dot" w:pos="9061"/>
            </w:tabs>
            <w:rPr>
              <w:rFonts w:ascii="Times New Roman" w:hAnsi="Times New Roman" w:cs="Times New Roman"/>
              <w:b/>
              <w:bCs/>
              <w:noProof/>
              <w:sz w:val="24"/>
              <w:szCs w:val="24"/>
            </w:rPr>
          </w:pPr>
          <w:r>
            <w:fldChar w:fldCharType="begin"/>
          </w:r>
          <w:r>
            <w:instrText xml:space="preserve"> TOC \o "1-3" \h \z \u </w:instrText>
          </w:r>
          <w:r>
            <w:fldChar w:fldCharType="separate"/>
          </w:r>
          <w:hyperlink w:anchor="_Toc104788455" w:history="1">
            <w:r w:rsidRPr="005A211A">
              <w:rPr>
                <w:rStyle w:val="Hyperlink"/>
                <w:rFonts w:ascii="Times New Roman" w:eastAsia="Times New Roman" w:hAnsi="Times New Roman" w:cs="Times New Roman"/>
                <w:b/>
                <w:bCs/>
                <w:noProof/>
                <w:sz w:val="24"/>
                <w:szCs w:val="24"/>
              </w:rPr>
              <w:t>1 INTRODUÇÃO</w:t>
            </w:r>
            <w:r w:rsidRPr="005A211A">
              <w:rPr>
                <w:rFonts w:ascii="Times New Roman" w:hAnsi="Times New Roman" w:cs="Times New Roman"/>
                <w:b/>
                <w:bCs/>
                <w:noProof/>
                <w:webHidden/>
                <w:sz w:val="24"/>
                <w:szCs w:val="24"/>
              </w:rPr>
              <w:tab/>
            </w:r>
            <w:r w:rsidRPr="005A211A">
              <w:rPr>
                <w:rFonts w:ascii="Times New Roman" w:hAnsi="Times New Roman" w:cs="Times New Roman"/>
                <w:b/>
                <w:bCs/>
                <w:noProof/>
                <w:webHidden/>
                <w:sz w:val="24"/>
                <w:szCs w:val="24"/>
              </w:rPr>
              <w:fldChar w:fldCharType="begin"/>
            </w:r>
            <w:r w:rsidRPr="005A211A">
              <w:rPr>
                <w:rFonts w:ascii="Times New Roman" w:hAnsi="Times New Roman" w:cs="Times New Roman"/>
                <w:b/>
                <w:bCs/>
                <w:noProof/>
                <w:webHidden/>
                <w:sz w:val="24"/>
                <w:szCs w:val="24"/>
              </w:rPr>
              <w:instrText xml:space="preserve"> PAGEREF _Toc104788455 \h </w:instrText>
            </w:r>
            <w:r w:rsidRPr="005A211A">
              <w:rPr>
                <w:rFonts w:ascii="Times New Roman" w:hAnsi="Times New Roman" w:cs="Times New Roman"/>
                <w:b/>
                <w:bCs/>
                <w:noProof/>
                <w:webHidden/>
                <w:sz w:val="24"/>
                <w:szCs w:val="24"/>
              </w:rPr>
            </w:r>
            <w:r w:rsidRPr="005A211A">
              <w:rPr>
                <w:rFonts w:ascii="Times New Roman" w:hAnsi="Times New Roman" w:cs="Times New Roman"/>
                <w:b/>
                <w:bCs/>
                <w:noProof/>
                <w:webHidden/>
                <w:sz w:val="24"/>
                <w:szCs w:val="24"/>
              </w:rPr>
              <w:fldChar w:fldCharType="separate"/>
            </w:r>
            <w:r w:rsidR="00CC4472">
              <w:rPr>
                <w:rFonts w:ascii="Times New Roman" w:hAnsi="Times New Roman" w:cs="Times New Roman"/>
                <w:b/>
                <w:bCs/>
                <w:noProof/>
                <w:webHidden/>
                <w:sz w:val="24"/>
                <w:szCs w:val="24"/>
              </w:rPr>
              <w:t>9</w:t>
            </w:r>
            <w:r w:rsidRPr="005A211A">
              <w:rPr>
                <w:rFonts w:ascii="Times New Roman" w:hAnsi="Times New Roman" w:cs="Times New Roman"/>
                <w:b/>
                <w:bCs/>
                <w:noProof/>
                <w:webHidden/>
                <w:sz w:val="24"/>
                <w:szCs w:val="24"/>
              </w:rPr>
              <w:fldChar w:fldCharType="end"/>
            </w:r>
          </w:hyperlink>
        </w:p>
        <w:p w14:paraId="59D9DA10" w14:textId="4D52D902" w:rsidR="005A211A" w:rsidRPr="005A211A" w:rsidRDefault="00167C78">
          <w:pPr>
            <w:pStyle w:val="Sumrio1"/>
            <w:tabs>
              <w:tab w:val="right" w:leader="dot" w:pos="9061"/>
            </w:tabs>
            <w:rPr>
              <w:rFonts w:ascii="Times New Roman" w:hAnsi="Times New Roman" w:cs="Times New Roman"/>
              <w:b/>
              <w:bCs/>
              <w:noProof/>
              <w:sz w:val="24"/>
              <w:szCs w:val="24"/>
            </w:rPr>
          </w:pPr>
          <w:hyperlink w:anchor="_Toc104788456" w:history="1">
            <w:r w:rsidR="005A211A" w:rsidRPr="005A211A">
              <w:rPr>
                <w:rStyle w:val="Hyperlink"/>
                <w:rFonts w:ascii="Times New Roman" w:eastAsia="Times New Roman" w:hAnsi="Times New Roman" w:cs="Times New Roman"/>
                <w:b/>
                <w:bCs/>
                <w:noProof/>
                <w:sz w:val="24"/>
                <w:szCs w:val="24"/>
              </w:rPr>
              <w:t>METODOLOGIA</w:t>
            </w:r>
            <w:r w:rsidR="005A211A" w:rsidRPr="005A211A">
              <w:rPr>
                <w:rFonts w:ascii="Times New Roman" w:hAnsi="Times New Roman" w:cs="Times New Roman"/>
                <w:b/>
                <w:bCs/>
                <w:noProof/>
                <w:webHidden/>
                <w:sz w:val="24"/>
                <w:szCs w:val="24"/>
              </w:rPr>
              <w:tab/>
            </w:r>
            <w:r w:rsidR="005A211A" w:rsidRPr="005A211A">
              <w:rPr>
                <w:rFonts w:ascii="Times New Roman" w:hAnsi="Times New Roman" w:cs="Times New Roman"/>
                <w:b/>
                <w:bCs/>
                <w:noProof/>
                <w:webHidden/>
                <w:sz w:val="24"/>
                <w:szCs w:val="24"/>
              </w:rPr>
              <w:fldChar w:fldCharType="begin"/>
            </w:r>
            <w:r w:rsidR="005A211A" w:rsidRPr="005A211A">
              <w:rPr>
                <w:rFonts w:ascii="Times New Roman" w:hAnsi="Times New Roman" w:cs="Times New Roman"/>
                <w:b/>
                <w:bCs/>
                <w:noProof/>
                <w:webHidden/>
                <w:sz w:val="24"/>
                <w:szCs w:val="24"/>
              </w:rPr>
              <w:instrText xml:space="preserve"> PAGEREF _Toc104788456 \h </w:instrText>
            </w:r>
            <w:r w:rsidR="005A211A" w:rsidRPr="005A211A">
              <w:rPr>
                <w:rFonts w:ascii="Times New Roman" w:hAnsi="Times New Roman" w:cs="Times New Roman"/>
                <w:b/>
                <w:bCs/>
                <w:noProof/>
                <w:webHidden/>
                <w:sz w:val="24"/>
                <w:szCs w:val="24"/>
              </w:rPr>
            </w:r>
            <w:r w:rsidR="005A211A" w:rsidRPr="005A211A">
              <w:rPr>
                <w:rFonts w:ascii="Times New Roman" w:hAnsi="Times New Roman" w:cs="Times New Roman"/>
                <w:b/>
                <w:bCs/>
                <w:noProof/>
                <w:webHidden/>
                <w:sz w:val="24"/>
                <w:szCs w:val="24"/>
              </w:rPr>
              <w:fldChar w:fldCharType="separate"/>
            </w:r>
            <w:r w:rsidR="00CC4472">
              <w:rPr>
                <w:rFonts w:ascii="Times New Roman" w:hAnsi="Times New Roman" w:cs="Times New Roman"/>
                <w:b/>
                <w:bCs/>
                <w:noProof/>
                <w:webHidden/>
                <w:sz w:val="24"/>
                <w:szCs w:val="24"/>
              </w:rPr>
              <w:t>10</w:t>
            </w:r>
            <w:r w:rsidR="005A211A" w:rsidRPr="005A211A">
              <w:rPr>
                <w:rFonts w:ascii="Times New Roman" w:hAnsi="Times New Roman" w:cs="Times New Roman"/>
                <w:b/>
                <w:bCs/>
                <w:noProof/>
                <w:webHidden/>
                <w:sz w:val="24"/>
                <w:szCs w:val="24"/>
              </w:rPr>
              <w:fldChar w:fldCharType="end"/>
            </w:r>
          </w:hyperlink>
        </w:p>
        <w:p w14:paraId="158F7C4B" w14:textId="22B3877F" w:rsidR="005A211A" w:rsidRPr="005A211A" w:rsidRDefault="00167C78">
          <w:pPr>
            <w:pStyle w:val="Sumrio1"/>
            <w:tabs>
              <w:tab w:val="right" w:leader="dot" w:pos="9061"/>
            </w:tabs>
            <w:rPr>
              <w:rFonts w:ascii="Times New Roman" w:hAnsi="Times New Roman" w:cs="Times New Roman"/>
              <w:b/>
              <w:bCs/>
              <w:noProof/>
              <w:sz w:val="24"/>
              <w:szCs w:val="24"/>
            </w:rPr>
          </w:pPr>
          <w:hyperlink w:anchor="_Toc104788457" w:history="1">
            <w:r w:rsidR="005A211A" w:rsidRPr="005A211A">
              <w:rPr>
                <w:rStyle w:val="Hyperlink"/>
                <w:rFonts w:ascii="Times New Roman" w:eastAsia="Times New Roman" w:hAnsi="Times New Roman" w:cs="Times New Roman"/>
                <w:b/>
                <w:bCs/>
                <w:noProof/>
                <w:sz w:val="24"/>
                <w:szCs w:val="24"/>
              </w:rPr>
              <w:t>RESULTADOS</w:t>
            </w:r>
            <w:r w:rsidR="005A211A" w:rsidRPr="005A211A">
              <w:rPr>
                <w:rFonts w:ascii="Times New Roman" w:hAnsi="Times New Roman" w:cs="Times New Roman"/>
                <w:b/>
                <w:bCs/>
                <w:noProof/>
                <w:webHidden/>
                <w:sz w:val="24"/>
                <w:szCs w:val="24"/>
              </w:rPr>
              <w:tab/>
            </w:r>
            <w:r w:rsidR="005A211A" w:rsidRPr="005A211A">
              <w:rPr>
                <w:rFonts w:ascii="Times New Roman" w:hAnsi="Times New Roman" w:cs="Times New Roman"/>
                <w:b/>
                <w:bCs/>
                <w:noProof/>
                <w:webHidden/>
                <w:sz w:val="24"/>
                <w:szCs w:val="24"/>
              </w:rPr>
              <w:fldChar w:fldCharType="begin"/>
            </w:r>
            <w:r w:rsidR="005A211A" w:rsidRPr="005A211A">
              <w:rPr>
                <w:rFonts w:ascii="Times New Roman" w:hAnsi="Times New Roman" w:cs="Times New Roman"/>
                <w:b/>
                <w:bCs/>
                <w:noProof/>
                <w:webHidden/>
                <w:sz w:val="24"/>
                <w:szCs w:val="24"/>
              </w:rPr>
              <w:instrText xml:space="preserve"> PAGEREF _Toc104788457 \h </w:instrText>
            </w:r>
            <w:r w:rsidR="005A211A" w:rsidRPr="005A211A">
              <w:rPr>
                <w:rFonts w:ascii="Times New Roman" w:hAnsi="Times New Roman" w:cs="Times New Roman"/>
                <w:b/>
                <w:bCs/>
                <w:noProof/>
                <w:webHidden/>
                <w:sz w:val="24"/>
                <w:szCs w:val="24"/>
              </w:rPr>
            </w:r>
            <w:r w:rsidR="005A211A" w:rsidRPr="005A211A">
              <w:rPr>
                <w:rFonts w:ascii="Times New Roman" w:hAnsi="Times New Roman" w:cs="Times New Roman"/>
                <w:b/>
                <w:bCs/>
                <w:noProof/>
                <w:webHidden/>
                <w:sz w:val="24"/>
                <w:szCs w:val="24"/>
              </w:rPr>
              <w:fldChar w:fldCharType="separate"/>
            </w:r>
            <w:r w:rsidR="00CC4472">
              <w:rPr>
                <w:rFonts w:ascii="Times New Roman" w:hAnsi="Times New Roman" w:cs="Times New Roman"/>
                <w:b/>
                <w:bCs/>
                <w:noProof/>
                <w:webHidden/>
                <w:sz w:val="24"/>
                <w:szCs w:val="24"/>
              </w:rPr>
              <w:t>12</w:t>
            </w:r>
            <w:r w:rsidR="005A211A" w:rsidRPr="005A211A">
              <w:rPr>
                <w:rFonts w:ascii="Times New Roman" w:hAnsi="Times New Roman" w:cs="Times New Roman"/>
                <w:b/>
                <w:bCs/>
                <w:noProof/>
                <w:webHidden/>
                <w:sz w:val="24"/>
                <w:szCs w:val="24"/>
              </w:rPr>
              <w:fldChar w:fldCharType="end"/>
            </w:r>
          </w:hyperlink>
        </w:p>
        <w:p w14:paraId="3CA012FA" w14:textId="76EAAE04" w:rsidR="005A211A" w:rsidRPr="005A211A" w:rsidRDefault="00167C78">
          <w:pPr>
            <w:pStyle w:val="Sumrio1"/>
            <w:tabs>
              <w:tab w:val="right" w:leader="dot" w:pos="9061"/>
            </w:tabs>
            <w:rPr>
              <w:rFonts w:ascii="Times New Roman" w:hAnsi="Times New Roman" w:cs="Times New Roman"/>
              <w:b/>
              <w:bCs/>
              <w:noProof/>
              <w:sz w:val="24"/>
              <w:szCs w:val="24"/>
            </w:rPr>
          </w:pPr>
          <w:hyperlink w:anchor="_Toc104788458" w:history="1">
            <w:r w:rsidR="005A211A" w:rsidRPr="005A211A">
              <w:rPr>
                <w:rStyle w:val="Hyperlink"/>
                <w:rFonts w:ascii="Times New Roman" w:eastAsia="Times New Roman" w:hAnsi="Times New Roman" w:cs="Times New Roman"/>
                <w:b/>
                <w:bCs/>
                <w:noProof/>
                <w:sz w:val="24"/>
                <w:szCs w:val="24"/>
              </w:rPr>
              <w:t>DISCUSSÃO</w:t>
            </w:r>
            <w:r w:rsidR="005A211A" w:rsidRPr="005A211A">
              <w:rPr>
                <w:rFonts w:ascii="Times New Roman" w:hAnsi="Times New Roman" w:cs="Times New Roman"/>
                <w:b/>
                <w:bCs/>
                <w:noProof/>
                <w:webHidden/>
                <w:sz w:val="24"/>
                <w:szCs w:val="24"/>
              </w:rPr>
              <w:tab/>
            </w:r>
            <w:r w:rsidR="005A211A" w:rsidRPr="005A211A">
              <w:rPr>
                <w:rFonts w:ascii="Times New Roman" w:hAnsi="Times New Roman" w:cs="Times New Roman"/>
                <w:b/>
                <w:bCs/>
                <w:noProof/>
                <w:webHidden/>
                <w:sz w:val="24"/>
                <w:szCs w:val="24"/>
              </w:rPr>
              <w:fldChar w:fldCharType="begin"/>
            </w:r>
            <w:r w:rsidR="005A211A" w:rsidRPr="005A211A">
              <w:rPr>
                <w:rFonts w:ascii="Times New Roman" w:hAnsi="Times New Roman" w:cs="Times New Roman"/>
                <w:b/>
                <w:bCs/>
                <w:noProof/>
                <w:webHidden/>
                <w:sz w:val="24"/>
                <w:szCs w:val="24"/>
              </w:rPr>
              <w:instrText xml:space="preserve"> PAGEREF _Toc104788458 \h </w:instrText>
            </w:r>
            <w:r w:rsidR="005A211A" w:rsidRPr="005A211A">
              <w:rPr>
                <w:rFonts w:ascii="Times New Roman" w:hAnsi="Times New Roman" w:cs="Times New Roman"/>
                <w:b/>
                <w:bCs/>
                <w:noProof/>
                <w:webHidden/>
                <w:sz w:val="24"/>
                <w:szCs w:val="24"/>
              </w:rPr>
            </w:r>
            <w:r w:rsidR="005A211A" w:rsidRPr="005A211A">
              <w:rPr>
                <w:rFonts w:ascii="Times New Roman" w:hAnsi="Times New Roman" w:cs="Times New Roman"/>
                <w:b/>
                <w:bCs/>
                <w:noProof/>
                <w:webHidden/>
                <w:sz w:val="24"/>
                <w:szCs w:val="24"/>
              </w:rPr>
              <w:fldChar w:fldCharType="separate"/>
            </w:r>
            <w:r w:rsidR="00CC4472">
              <w:rPr>
                <w:rFonts w:ascii="Times New Roman" w:hAnsi="Times New Roman" w:cs="Times New Roman"/>
                <w:b/>
                <w:bCs/>
                <w:noProof/>
                <w:webHidden/>
                <w:sz w:val="24"/>
                <w:szCs w:val="24"/>
              </w:rPr>
              <w:t>16</w:t>
            </w:r>
            <w:r w:rsidR="005A211A" w:rsidRPr="005A211A">
              <w:rPr>
                <w:rFonts w:ascii="Times New Roman" w:hAnsi="Times New Roman" w:cs="Times New Roman"/>
                <w:b/>
                <w:bCs/>
                <w:noProof/>
                <w:webHidden/>
                <w:sz w:val="24"/>
                <w:szCs w:val="24"/>
              </w:rPr>
              <w:fldChar w:fldCharType="end"/>
            </w:r>
          </w:hyperlink>
        </w:p>
        <w:p w14:paraId="6404D078" w14:textId="719FA4E5" w:rsidR="005A211A" w:rsidRPr="005A211A" w:rsidRDefault="00167C78">
          <w:pPr>
            <w:pStyle w:val="Sumrio1"/>
            <w:tabs>
              <w:tab w:val="right" w:leader="dot" w:pos="9061"/>
            </w:tabs>
            <w:rPr>
              <w:rFonts w:ascii="Times New Roman" w:hAnsi="Times New Roman" w:cs="Times New Roman"/>
              <w:b/>
              <w:bCs/>
              <w:noProof/>
              <w:sz w:val="24"/>
              <w:szCs w:val="24"/>
            </w:rPr>
          </w:pPr>
          <w:hyperlink w:anchor="_Toc104788459" w:history="1">
            <w:r w:rsidR="005A211A" w:rsidRPr="005A211A">
              <w:rPr>
                <w:rStyle w:val="Hyperlink"/>
                <w:rFonts w:ascii="Times New Roman" w:eastAsia="Times New Roman" w:hAnsi="Times New Roman" w:cs="Times New Roman"/>
                <w:b/>
                <w:bCs/>
                <w:noProof/>
                <w:sz w:val="24"/>
                <w:szCs w:val="24"/>
                <w:lang w:val="en-US"/>
              </w:rPr>
              <w:t>CONCLUSÃO</w:t>
            </w:r>
            <w:r w:rsidR="005A211A" w:rsidRPr="005A211A">
              <w:rPr>
                <w:rFonts w:ascii="Times New Roman" w:hAnsi="Times New Roman" w:cs="Times New Roman"/>
                <w:b/>
                <w:bCs/>
                <w:noProof/>
                <w:webHidden/>
                <w:sz w:val="24"/>
                <w:szCs w:val="24"/>
              </w:rPr>
              <w:tab/>
            </w:r>
            <w:r w:rsidR="005A211A" w:rsidRPr="005A211A">
              <w:rPr>
                <w:rFonts w:ascii="Times New Roman" w:hAnsi="Times New Roman" w:cs="Times New Roman"/>
                <w:b/>
                <w:bCs/>
                <w:noProof/>
                <w:webHidden/>
                <w:sz w:val="24"/>
                <w:szCs w:val="24"/>
              </w:rPr>
              <w:fldChar w:fldCharType="begin"/>
            </w:r>
            <w:r w:rsidR="005A211A" w:rsidRPr="005A211A">
              <w:rPr>
                <w:rFonts w:ascii="Times New Roman" w:hAnsi="Times New Roman" w:cs="Times New Roman"/>
                <w:b/>
                <w:bCs/>
                <w:noProof/>
                <w:webHidden/>
                <w:sz w:val="24"/>
                <w:szCs w:val="24"/>
              </w:rPr>
              <w:instrText xml:space="preserve"> PAGEREF _Toc104788459 \h </w:instrText>
            </w:r>
            <w:r w:rsidR="005A211A" w:rsidRPr="005A211A">
              <w:rPr>
                <w:rFonts w:ascii="Times New Roman" w:hAnsi="Times New Roman" w:cs="Times New Roman"/>
                <w:b/>
                <w:bCs/>
                <w:noProof/>
                <w:webHidden/>
                <w:sz w:val="24"/>
                <w:szCs w:val="24"/>
              </w:rPr>
            </w:r>
            <w:r w:rsidR="005A211A" w:rsidRPr="005A211A">
              <w:rPr>
                <w:rFonts w:ascii="Times New Roman" w:hAnsi="Times New Roman" w:cs="Times New Roman"/>
                <w:b/>
                <w:bCs/>
                <w:noProof/>
                <w:webHidden/>
                <w:sz w:val="24"/>
                <w:szCs w:val="24"/>
              </w:rPr>
              <w:fldChar w:fldCharType="separate"/>
            </w:r>
            <w:r w:rsidR="00CC4472">
              <w:rPr>
                <w:rFonts w:ascii="Times New Roman" w:hAnsi="Times New Roman" w:cs="Times New Roman"/>
                <w:b/>
                <w:bCs/>
                <w:noProof/>
                <w:webHidden/>
                <w:sz w:val="24"/>
                <w:szCs w:val="24"/>
              </w:rPr>
              <w:t>17</w:t>
            </w:r>
            <w:r w:rsidR="005A211A" w:rsidRPr="005A211A">
              <w:rPr>
                <w:rFonts w:ascii="Times New Roman" w:hAnsi="Times New Roman" w:cs="Times New Roman"/>
                <w:b/>
                <w:bCs/>
                <w:noProof/>
                <w:webHidden/>
                <w:sz w:val="24"/>
                <w:szCs w:val="24"/>
              </w:rPr>
              <w:fldChar w:fldCharType="end"/>
            </w:r>
          </w:hyperlink>
        </w:p>
        <w:p w14:paraId="27BE68A8" w14:textId="21BCBF45" w:rsidR="005A211A" w:rsidRPr="005A211A" w:rsidRDefault="00167C78">
          <w:pPr>
            <w:pStyle w:val="Sumrio1"/>
            <w:tabs>
              <w:tab w:val="right" w:leader="dot" w:pos="9061"/>
            </w:tabs>
            <w:rPr>
              <w:rFonts w:ascii="Times New Roman" w:hAnsi="Times New Roman" w:cs="Times New Roman"/>
              <w:b/>
              <w:bCs/>
              <w:noProof/>
              <w:sz w:val="24"/>
              <w:szCs w:val="24"/>
            </w:rPr>
          </w:pPr>
          <w:hyperlink w:anchor="_Toc104788460" w:history="1">
            <w:r w:rsidR="005A211A" w:rsidRPr="005A211A">
              <w:rPr>
                <w:rStyle w:val="Hyperlink"/>
                <w:rFonts w:ascii="Times New Roman" w:eastAsia="Times New Roman" w:hAnsi="Times New Roman" w:cs="Times New Roman"/>
                <w:b/>
                <w:bCs/>
                <w:noProof/>
                <w:sz w:val="24"/>
                <w:szCs w:val="24"/>
              </w:rPr>
              <w:t>REFERÊNCIAS</w:t>
            </w:r>
            <w:r w:rsidR="005A211A" w:rsidRPr="005A211A">
              <w:rPr>
                <w:rFonts w:ascii="Times New Roman" w:hAnsi="Times New Roman" w:cs="Times New Roman"/>
                <w:b/>
                <w:bCs/>
                <w:noProof/>
                <w:webHidden/>
                <w:sz w:val="24"/>
                <w:szCs w:val="24"/>
              </w:rPr>
              <w:tab/>
            </w:r>
            <w:r w:rsidR="005A211A" w:rsidRPr="005A211A">
              <w:rPr>
                <w:rFonts w:ascii="Times New Roman" w:hAnsi="Times New Roman" w:cs="Times New Roman"/>
                <w:b/>
                <w:bCs/>
                <w:noProof/>
                <w:webHidden/>
                <w:sz w:val="24"/>
                <w:szCs w:val="24"/>
              </w:rPr>
              <w:fldChar w:fldCharType="begin"/>
            </w:r>
            <w:r w:rsidR="005A211A" w:rsidRPr="005A211A">
              <w:rPr>
                <w:rFonts w:ascii="Times New Roman" w:hAnsi="Times New Roman" w:cs="Times New Roman"/>
                <w:b/>
                <w:bCs/>
                <w:noProof/>
                <w:webHidden/>
                <w:sz w:val="24"/>
                <w:szCs w:val="24"/>
              </w:rPr>
              <w:instrText xml:space="preserve"> PAGEREF _Toc104788460 \h </w:instrText>
            </w:r>
            <w:r w:rsidR="005A211A" w:rsidRPr="005A211A">
              <w:rPr>
                <w:rFonts w:ascii="Times New Roman" w:hAnsi="Times New Roman" w:cs="Times New Roman"/>
                <w:b/>
                <w:bCs/>
                <w:noProof/>
                <w:webHidden/>
                <w:sz w:val="24"/>
                <w:szCs w:val="24"/>
              </w:rPr>
            </w:r>
            <w:r w:rsidR="005A211A" w:rsidRPr="005A211A">
              <w:rPr>
                <w:rFonts w:ascii="Times New Roman" w:hAnsi="Times New Roman" w:cs="Times New Roman"/>
                <w:b/>
                <w:bCs/>
                <w:noProof/>
                <w:webHidden/>
                <w:sz w:val="24"/>
                <w:szCs w:val="24"/>
              </w:rPr>
              <w:fldChar w:fldCharType="separate"/>
            </w:r>
            <w:r w:rsidR="00CC4472">
              <w:rPr>
                <w:rFonts w:ascii="Times New Roman" w:hAnsi="Times New Roman" w:cs="Times New Roman"/>
                <w:b/>
                <w:bCs/>
                <w:noProof/>
                <w:webHidden/>
                <w:sz w:val="24"/>
                <w:szCs w:val="24"/>
              </w:rPr>
              <w:t>18</w:t>
            </w:r>
            <w:r w:rsidR="005A211A" w:rsidRPr="005A211A">
              <w:rPr>
                <w:rFonts w:ascii="Times New Roman" w:hAnsi="Times New Roman" w:cs="Times New Roman"/>
                <w:b/>
                <w:bCs/>
                <w:noProof/>
                <w:webHidden/>
                <w:sz w:val="24"/>
                <w:szCs w:val="24"/>
              </w:rPr>
              <w:fldChar w:fldCharType="end"/>
            </w:r>
          </w:hyperlink>
        </w:p>
        <w:p w14:paraId="776FD901" w14:textId="3DB4B819" w:rsidR="005A211A" w:rsidRDefault="005A211A">
          <w:r>
            <w:rPr>
              <w:b/>
              <w:bCs/>
            </w:rPr>
            <w:fldChar w:fldCharType="end"/>
          </w:r>
        </w:p>
      </w:sdtContent>
    </w:sdt>
    <w:p w14:paraId="2F8A5543" w14:textId="77777777" w:rsidR="00EF7694" w:rsidRDefault="00EF7694">
      <w:pPr>
        <w:spacing w:after="240" w:line="240" w:lineRule="auto"/>
        <w:rPr>
          <w:rFonts w:ascii="Times New Roman" w:eastAsia="Times New Roman" w:hAnsi="Times New Roman" w:cs="Times New Roman"/>
          <w:sz w:val="24"/>
          <w:szCs w:val="24"/>
        </w:rPr>
      </w:pPr>
    </w:p>
    <w:p w14:paraId="2F8A5544" w14:textId="77777777" w:rsidR="00EF7694" w:rsidRDefault="00EF7694">
      <w:pPr>
        <w:spacing w:after="240" w:line="240" w:lineRule="auto"/>
        <w:rPr>
          <w:rFonts w:ascii="Times New Roman" w:eastAsia="Times New Roman" w:hAnsi="Times New Roman" w:cs="Times New Roman"/>
          <w:sz w:val="24"/>
          <w:szCs w:val="24"/>
        </w:rPr>
      </w:pPr>
    </w:p>
    <w:p w14:paraId="2F8A5545" w14:textId="77777777" w:rsidR="00EF7694" w:rsidRDefault="00EF7694">
      <w:pPr>
        <w:spacing w:after="240" w:line="240" w:lineRule="auto"/>
        <w:rPr>
          <w:rFonts w:ascii="Times New Roman" w:eastAsia="Times New Roman" w:hAnsi="Times New Roman" w:cs="Times New Roman"/>
          <w:sz w:val="24"/>
          <w:szCs w:val="24"/>
        </w:rPr>
      </w:pPr>
    </w:p>
    <w:p w14:paraId="2F8A5546" w14:textId="77777777" w:rsidR="00EF7694" w:rsidRDefault="00EF7694">
      <w:pPr>
        <w:spacing w:after="240" w:line="240" w:lineRule="auto"/>
        <w:rPr>
          <w:rFonts w:ascii="Times New Roman" w:eastAsia="Times New Roman" w:hAnsi="Times New Roman" w:cs="Times New Roman"/>
          <w:sz w:val="24"/>
          <w:szCs w:val="24"/>
        </w:rPr>
      </w:pPr>
    </w:p>
    <w:p w14:paraId="2F8A5549" w14:textId="77777777" w:rsidR="00EF7694" w:rsidRDefault="00EF7694">
      <w:pPr>
        <w:spacing w:after="240" w:line="240" w:lineRule="auto"/>
        <w:rPr>
          <w:rFonts w:ascii="Times New Roman" w:eastAsia="Times New Roman" w:hAnsi="Times New Roman" w:cs="Times New Roman"/>
          <w:sz w:val="24"/>
          <w:szCs w:val="24"/>
        </w:rPr>
      </w:pPr>
    </w:p>
    <w:p w14:paraId="2F8A554B" w14:textId="77777777" w:rsidR="00EF7694" w:rsidRDefault="00EF7694">
      <w:pPr>
        <w:spacing w:after="240" w:line="240" w:lineRule="auto"/>
        <w:rPr>
          <w:rFonts w:ascii="Times New Roman" w:eastAsia="Times New Roman" w:hAnsi="Times New Roman" w:cs="Times New Roman"/>
          <w:sz w:val="24"/>
          <w:szCs w:val="24"/>
        </w:rPr>
      </w:pPr>
    </w:p>
    <w:p w14:paraId="2F8A554C" w14:textId="77777777" w:rsidR="00EF7694" w:rsidRDefault="00EF7694">
      <w:pPr>
        <w:spacing w:after="240" w:line="240" w:lineRule="auto"/>
        <w:rPr>
          <w:rFonts w:ascii="Times New Roman" w:eastAsia="Times New Roman" w:hAnsi="Times New Roman" w:cs="Times New Roman"/>
          <w:sz w:val="24"/>
          <w:szCs w:val="24"/>
        </w:rPr>
      </w:pPr>
    </w:p>
    <w:p w14:paraId="2F8A554D" w14:textId="77777777" w:rsidR="00EF7694" w:rsidRDefault="00EF7694">
      <w:pPr>
        <w:spacing w:after="240" w:line="240" w:lineRule="auto"/>
        <w:rPr>
          <w:rFonts w:ascii="Times New Roman" w:eastAsia="Times New Roman" w:hAnsi="Times New Roman" w:cs="Times New Roman"/>
          <w:sz w:val="24"/>
          <w:szCs w:val="24"/>
        </w:rPr>
      </w:pPr>
    </w:p>
    <w:p w14:paraId="59AB03F1" w14:textId="77777777" w:rsidR="00F53B29" w:rsidRDefault="00F53B29">
      <w:pPr>
        <w:spacing w:after="240" w:line="240" w:lineRule="auto"/>
        <w:rPr>
          <w:rFonts w:ascii="Times New Roman" w:eastAsia="Times New Roman" w:hAnsi="Times New Roman" w:cs="Times New Roman"/>
          <w:sz w:val="24"/>
          <w:szCs w:val="24"/>
        </w:rPr>
      </w:pPr>
    </w:p>
    <w:p w14:paraId="25794A99" w14:textId="77777777" w:rsidR="00F53B29" w:rsidRDefault="00F53B29">
      <w:pPr>
        <w:spacing w:after="240" w:line="240" w:lineRule="auto"/>
        <w:rPr>
          <w:rFonts w:ascii="Times New Roman" w:eastAsia="Times New Roman" w:hAnsi="Times New Roman" w:cs="Times New Roman"/>
          <w:sz w:val="24"/>
          <w:szCs w:val="24"/>
        </w:rPr>
      </w:pPr>
    </w:p>
    <w:p w14:paraId="7172A936" w14:textId="77777777" w:rsidR="00F53B29" w:rsidRDefault="00F53B29">
      <w:pPr>
        <w:spacing w:after="240" w:line="240" w:lineRule="auto"/>
        <w:rPr>
          <w:rFonts w:ascii="Times New Roman" w:eastAsia="Times New Roman" w:hAnsi="Times New Roman" w:cs="Times New Roman"/>
          <w:sz w:val="24"/>
          <w:szCs w:val="24"/>
        </w:rPr>
      </w:pPr>
    </w:p>
    <w:p w14:paraId="601A635A" w14:textId="77777777" w:rsidR="00F53B29" w:rsidRDefault="00F53B29">
      <w:pPr>
        <w:spacing w:after="240" w:line="240" w:lineRule="auto"/>
        <w:rPr>
          <w:rFonts w:ascii="Times New Roman" w:eastAsia="Times New Roman" w:hAnsi="Times New Roman" w:cs="Times New Roman"/>
          <w:sz w:val="24"/>
          <w:szCs w:val="24"/>
        </w:rPr>
      </w:pPr>
    </w:p>
    <w:p w14:paraId="2D41C488" w14:textId="77777777" w:rsidR="00F53B29" w:rsidRDefault="00F53B29">
      <w:pPr>
        <w:spacing w:after="240" w:line="240" w:lineRule="auto"/>
        <w:rPr>
          <w:rFonts w:ascii="Times New Roman" w:eastAsia="Times New Roman" w:hAnsi="Times New Roman" w:cs="Times New Roman"/>
          <w:sz w:val="24"/>
          <w:szCs w:val="24"/>
        </w:rPr>
      </w:pPr>
    </w:p>
    <w:p w14:paraId="366CDF21" w14:textId="77777777" w:rsidR="00F53B29" w:rsidRDefault="00F53B29">
      <w:pPr>
        <w:spacing w:after="240" w:line="240" w:lineRule="auto"/>
        <w:rPr>
          <w:rFonts w:ascii="Times New Roman" w:eastAsia="Times New Roman" w:hAnsi="Times New Roman" w:cs="Times New Roman"/>
          <w:sz w:val="24"/>
          <w:szCs w:val="24"/>
        </w:rPr>
      </w:pPr>
    </w:p>
    <w:p w14:paraId="118770D4" w14:textId="77777777" w:rsidR="00F53B29" w:rsidRDefault="00F53B29">
      <w:pPr>
        <w:spacing w:after="240" w:line="240" w:lineRule="auto"/>
        <w:rPr>
          <w:rFonts w:ascii="Times New Roman" w:eastAsia="Times New Roman" w:hAnsi="Times New Roman" w:cs="Times New Roman"/>
          <w:sz w:val="24"/>
          <w:szCs w:val="24"/>
        </w:rPr>
      </w:pPr>
    </w:p>
    <w:p w14:paraId="6790DF40" w14:textId="77777777" w:rsidR="00F53B29" w:rsidRDefault="00F53B29">
      <w:pPr>
        <w:spacing w:after="240" w:line="240" w:lineRule="auto"/>
        <w:rPr>
          <w:rFonts w:ascii="Times New Roman" w:eastAsia="Times New Roman" w:hAnsi="Times New Roman" w:cs="Times New Roman"/>
          <w:sz w:val="24"/>
          <w:szCs w:val="24"/>
        </w:rPr>
      </w:pPr>
    </w:p>
    <w:p w14:paraId="7313D7E5" w14:textId="77777777" w:rsidR="00F53B29" w:rsidRDefault="00F53B29">
      <w:pPr>
        <w:spacing w:after="240" w:line="240" w:lineRule="auto"/>
        <w:rPr>
          <w:rFonts w:ascii="Times New Roman" w:eastAsia="Times New Roman" w:hAnsi="Times New Roman" w:cs="Times New Roman"/>
          <w:sz w:val="24"/>
          <w:szCs w:val="24"/>
        </w:rPr>
      </w:pPr>
    </w:p>
    <w:p w14:paraId="6A5AC3A4" w14:textId="77777777" w:rsidR="00F53B29" w:rsidRDefault="00F53B29">
      <w:pPr>
        <w:spacing w:after="240" w:line="240" w:lineRule="auto"/>
        <w:rPr>
          <w:rFonts w:ascii="Times New Roman" w:eastAsia="Times New Roman" w:hAnsi="Times New Roman" w:cs="Times New Roman"/>
          <w:sz w:val="24"/>
          <w:szCs w:val="24"/>
        </w:rPr>
      </w:pPr>
    </w:p>
    <w:p w14:paraId="1302AD72" w14:textId="77777777" w:rsidR="009A266B" w:rsidRDefault="009A266B">
      <w:pPr>
        <w:spacing w:after="240" w:line="240" w:lineRule="auto"/>
        <w:rPr>
          <w:rFonts w:ascii="Times New Roman" w:eastAsia="Times New Roman" w:hAnsi="Times New Roman" w:cs="Times New Roman"/>
          <w:sz w:val="24"/>
          <w:szCs w:val="24"/>
        </w:rPr>
        <w:sectPr w:rsidR="009A266B">
          <w:pgSz w:w="11906" w:h="16838"/>
          <w:pgMar w:top="1701" w:right="1134" w:bottom="1134" w:left="1701" w:header="709" w:footer="709" w:gutter="0"/>
          <w:pgNumType w:start="1"/>
          <w:cols w:space="720"/>
        </w:sectPr>
      </w:pPr>
    </w:p>
    <w:p w14:paraId="2F8A554E" w14:textId="77777777" w:rsidR="00EF7694" w:rsidRDefault="00F15E0B" w:rsidP="005A211A">
      <w:pPr>
        <w:pStyle w:val="Ttulo1"/>
        <w:rPr>
          <w:rFonts w:ascii="Times New Roman" w:eastAsia="Times New Roman" w:hAnsi="Times New Roman" w:cs="Times New Roman"/>
          <w:sz w:val="24"/>
          <w:szCs w:val="24"/>
        </w:rPr>
      </w:pPr>
      <w:bookmarkStart w:id="1" w:name="_gjdgxs" w:colFirst="0" w:colLast="0"/>
      <w:bookmarkStart w:id="2" w:name="_Toc104788455"/>
      <w:bookmarkEnd w:id="1"/>
      <w:r>
        <w:rPr>
          <w:rFonts w:ascii="Times New Roman" w:eastAsia="Times New Roman" w:hAnsi="Times New Roman" w:cs="Times New Roman"/>
          <w:sz w:val="24"/>
          <w:szCs w:val="24"/>
        </w:rPr>
        <w:lastRenderedPageBreak/>
        <w:t>1 INTRODUÇÃO</w:t>
      </w:r>
      <w:bookmarkEnd w:id="2"/>
    </w:p>
    <w:p w14:paraId="1DC374EF" w14:textId="77777777" w:rsidR="004D7D44" w:rsidRDefault="004D7D44" w:rsidP="008145BB">
      <w:pPr>
        <w:spacing w:after="0" w:line="360" w:lineRule="auto"/>
        <w:jc w:val="both"/>
        <w:rPr>
          <w:rFonts w:ascii="Times New Roman" w:eastAsia="Times New Roman" w:hAnsi="Times New Roman" w:cs="Times New Roman"/>
          <w:sz w:val="24"/>
          <w:szCs w:val="24"/>
        </w:rPr>
      </w:pPr>
    </w:p>
    <w:p w14:paraId="6ADF296F" w14:textId="02806118" w:rsidR="00030379" w:rsidRPr="006935E5" w:rsidRDefault="005C563E" w:rsidP="008060FB">
      <w:pPr>
        <w:spacing w:after="0" w:line="360" w:lineRule="auto"/>
        <w:ind w:firstLine="720"/>
        <w:jc w:val="both"/>
        <w:rPr>
          <w:rFonts w:ascii="Times New Roman" w:hAnsi="Times New Roman" w:cs="Times New Roman"/>
          <w:sz w:val="24"/>
          <w:szCs w:val="24"/>
        </w:rPr>
      </w:pPr>
      <w:r w:rsidRPr="006935E5">
        <w:rPr>
          <w:rFonts w:ascii="Times New Roman" w:hAnsi="Times New Roman" w:cs="Times New Roman"/>
          <w:sz w:val="24"/>
          <w:szCs w:val="24"/>
        </w:rPr>
        <w:t xml:space="preserve">A Organização Mundial da Saúde </w:t>
      </w:r>
      <w:r w:rsidR="00A320FC">
        <w:rPr>
          <w:rFonts w:ascii="Times New Roman" w:hAnsi="Times New Roman" w:cs="Times New Roman"/>
          <w:sz w:val="24"/>
          <w:szCs w:val="24"/>
        </w:rPr>
        <w:t>(</w:t>
      </w:r>
      <w:r w:rsidR="005C6F95" w:rsidRPr="006935E5">
        <w:rPr>
          <w:rFonts w:ascii="Times New Roman" w:hAnsi="Times New Roman" w:cs="Times New Roman"/>
          <w:sz w:val="24"/>
          <w:szCs w:val="24"/>
        </w:rPr>
        <w:t>OMS</w:t>
      </w:r>
      <w:r w:rsidR="00A320FC">
        <w:rPr>
          <w:rFonts w:ascii="Times New Roman" w:hAnsi="Times New Roman" w:cs="Times New Roman"/>
          <w:sz w:val="24"/>
          <w:szCs w:val="24"/>
        </w:rPr>
        <w:t>)</w:t>
      </w:r>
      <w:r w:rsidRPr="006935E5">
        <w:rPr>
          <w:rFonts w:ascii="Times New Roman" w:hAnsi="Times New Roman" w:cs="Times New Roman"/>
          <w:sz w:val="24"/>
          <w:szCs w:val="24"/>
        </w:rPr>
        <w:t xml:space="preserve"> </w:t>
      </w:r>
      <w:r w:rsidR="005C6F95" w:rsidRPr="006935E5">
        <w:rPr>
          <w:rFonts w:ascii="Times New Roman" w:hAnsi="Times New Roman" w:cs="Times New Roman"/>
          <w:sz w:val="24"/>
          <w:szCs w:val="24"/>
        </w:rPr>
        <w:t xml:space="preserve">classifica </w:t>
      </w:r>
      <w:r w:rsidR="0087376D">
        <w:rPr>
          <w:rFonts w:ascii="Times New Roman" w:hAnsi="Times New Roman" w:cs="Times New Roman"/>
          <w:sz w:val="24"/>
          <w:szCs w:val="24"/>
        </w:rPr>
        <w:t xml:space="preserve">a pessoa </w:t>
      </w:r>
      <w:r w:rsidRPr="006935E5">
        <w:rPr>
          <w:rFonts w:ascii="Times New Roman" w:hAnsi="Times New Roman" w:cs="Times New Roman"/>
          <w:sz w:val="24"/>
          <w:szCs w:val="24"/>
        </w:rPr>
        <w:t>idoso</w:t>
      </w:r>
      <w:r w:rsidR="00C87F32" w:rsidRPr="006935E5">
        <w:rPr>
          <w:rFonts w:ascii="Times New Roman" w:hAnsi="Times New Roman" w:cs="Times New Roman"/>
          <w:sz w:val="24"/>
          <w:szCs w:val="24"/>
        </w:rPr>
        <w:t xml:space="preserve"> como </w:t>
      </w:r>
      <w:r w:rsidR="005C6F95" w:rsidRPr="006935E5">
        <w:rPr>
          <w:rFonts w:ascii="Times New Roman" w:hAnsi="Times New Roman" w:cs="Times New Roman"/>
          <w:sz w:val="24"/>
          <w:szCs w:val="24"/>
        </w:rPr>
        <w:t>o indivíduo</w:t>
      </w:r>
      <w:r w:rsidRPr="006935E5">
        <w:rPr>
          <w:rFonts w:ascii="Times New Roman" w:hAnsi="Times New Roman" w:cs="Times New Roman"/>
          <w:sz w:val="24"/>
          <w:szCs w:val="24"/>
        </w:rPr>
        <w:t xml:space="preserve"> com mais de 60 anos</w:t>
      </w:r>
      <w:r w:rsidR="00A320FC">
        <w:rPr>
          <w:rFonts w:ascii="Times New Roman" w:hAnsi="Times New Roman" w:cs="Times New Roman"/>
          <w:sz w:val="24"/>
          <w:szCs w:val="24"/>
        </w:rPr>
        <w:t>.</w:t>
      </w:r>
      <w:r w:rsidRPr="006935E5">
        <w:rPr>
          <w:rFonts w:ascii="Times New Roman" w:hAnsi="Times New Roman" w:cs="Times New Roman"/>
          <w:sz w:val="24"/>
          <w:szCs w:val="24"/>
        </w:rPr>
        <w:t xml:space="preserve"> </w:t>
      </w:r>
      <w:r w:rsidR="00A320FC">
        <w:rPr>
          <w:rFonts w:ascii="Times New Roman" w:hAnsi="Times New Roman" w:cs="Times New Roman"/>
          <w:sz w:val="24"/>
          <w:szCs w:val="24"/>
        </w:rPr>
        <w:t>P</w:t>
      </w:r>
      <w:r w:rsidR="000A2F19" w:rsidRPr="006935E5">
        <w:rPr>
          <w:rFonts w:ascii="Times New Roman" w:hAnsi="Times New Roman" w:cs="Times New Roman"/>
          <w:sz w:val="24"/>
          <w:szCs w:val="24"/>
        </w:rPr>
        <w:t>orém</w:t>
      </w:r>
      <w:r w:rsidR="00C87F32" w:rsidRPr="006935E5">
        <w:rPr>
          <w:rFonts w:ascii="Times New Roman" w:hAnsi="Times New Roman" w:cs="Times New Roman"/>
          <w:sz w:val="24"/>
          <w:szCs w:val="24"/>
        </w:rPr>
        <w:t xml:space="preserve"> </w:t>
      </w:r>
      <w:r w:rsidRPr="006935E5">
        <w:rPr>
          <w:rFonts w:ascii="Times New Roman" w:hAnsi="Times New Roman" w:cs="Times New Roman"/>
          <w:sz w:val="24"/>
          <w:szCs w:val="24"/>
        </w:rPr>
        <w:t xml:space="preserve">definir a pessoa idosa é falar </w:t>
      </w:r>
      <w:r w:rsidR="00B83F6D" w:rsidRPr="006935E5">
        <w:rPr>
          <w:rFonts w:ascii="Times New Roman" w:hAnsi="Times New Roman" w:cs="Times New Roman"/>
          <w:sz w:val="24"/>
          <w:szCs w:val="24"/>
        </w:rPr>
        <w:t xml:space="preserve">sobre a </w:t>
      </w:r>
      <w:r w:rsidR="00227CA3" w:rsidRPr="006935E5">
        <w:rPr>
          <w:rFonts w:ascii="Times New Roman" w:hAnsi="Times New Roman" w:cs="Times New Roman"/>
          <w:sz w:val="24"/>
          <w:szCs w:val="24"/>
        </w:rPr>
        <w:t>experiências e sabedoria</w:t>
      </w:r>
      <w:r w:rsidR="00B83F6D" w:rsidRPr="006935E5">
        <w:rPr>
          <w:rFonts w:ascii="Times New Roman" w:hAnsi="Times New Roman" w:cs="Times New Roman"/>
          <w:sz w:val="24"/>
          <w:szCs w:val="24"/>
        </w:rPr>
        <w:t xml:space="preserve"> d</w:t>
      </w:r>
      <w:r w:rsidR="00227CA3" w:rsidRPr="006935E5">
        <w:rPr>
          <w:rFonts w:ascii="Times New Roman" w:hAnsi="Times New Roman" w:cs="Times New Roman"/>
          <w:sz w:val="24"/>
          <w:szCs w:val="24"/>
        </w:rPr>
        <w:t xml:space="preserve">e </w:t>
      </w:r>
      <w:r w:rsidR="00B83F6D" w:rsidRPr="006935E5">
        <w:rPr>
          <w:rFonts w:ascii="Times New Roman" w:hAnsi="Times New Roman" w:cs="Times New Roman"/>
          <w:sz w:val="24"/>
          <w:szCs w:val="24"/>
        </w:rPr>
        <w:t>vida</w:t>
      </w:r>
      <w:r w:rsidRPr="006935E5">
        <w:rPr>
          <w:rFonts w:ascii="Times New Roman" w:hAnsi="Times New Roman" w:cs="Times New Roman"/>
          <w:sz w:val="24"/>
          <w:szCs w:val="24"/>
        </w:rPr>
        <w:t xml:space="preserve">, </w:t>
      </w:r>
      <w:r w:rsidR="00B83F6D" w:rsidRPr="006935E5">
        <w:rPr>
          <w:rFonts w:ascii="Times New Roman" w:hAnsi="Times New Roman" w:cs="Times New Roman"/>
          <w:sz w:val="24"/>
          <w:szCs w:val="24"/>
        </w:rPr>
        <w:t xml:space="preserve">além da diversidade de conhecimento </w:t>
      </w:r>
      <w:r w:rsidR="0019666A" w:rsidRPr="006935E5">
        <w:rPr>
          <w:rFonts w:ascii="Times New Roman" w:hAnsi="Times New Roman" w:cs="Times New Roman"/>
          <w:sz w:val="24"/>
          <w:szCs w:val="24"/>
        </w:rPr>
        <w:t xml:space="preserve">intrínseca na fase idosa </w:t>
      </w:r>
      <w:r w:rsidR="00B83F6D" w:rsidRPr="006935E5">
        <w:rPr>
          <w:rFonts w:ascii="Times New Roman" w:hAnsi="Times New Roman" w:cs="Times New Roman"/>
          <w:sz w:val="24"/>
          <w:szCs w:val="24"/>
        </w:rPr>
        <w:t>(</w:t>
      </w:r>
      <w:r w:rsidRPr="006935E5">
        <w:rPr>
          <w:rFonts w:ascii="Times New Roman" w:hAnsi="Times New Roman" w:cs="Times New Roman"/>
          <w:sz w:val="24"/>
          <w:szCs w:val="24"/>
        </w:rPr>
        <w:t>OMS, 2015;</w:t>
      </w:r>
      <w:r w:rsidR="00AE7FC5" w:rsidRPr="006935E5">
        <w:rPr>
          <w:rFonts w:ascii="Times New Roman" w:hAnsi="Times New Roman" w:cs="Times New Roman"/>
          <w:sz w:val="24"/>
          <w:szCs w:val="24"/>
        </w:rPr>
        <w:t xml:space="preserve"> LEÃO; FERREIRA; FAUSTINO, 2020</w:t>
      </w:r>
      <w:r w:rsidRPr="006935E5">
        <w:rPr>
          <w:rFonts w:ascii="Times New Roman" w:hAnsi="Times New Roman" w:cs="Times New Roman"/>
          <w:sz w:val="24"/>
          <w:szCs w:val="24"/>
        </w:rPr>
        <w:t>)</w:t>
      </w:r>
      <w:r w:rsidR="007F18E6" w:rsidRPr="006935E5">
        <w:rPr>
          <w:rFonts w:ascii="Times New Roman" w:hAnsi="Times New Roman" w:cs="Times New Roman"/>
          <w:sz w:val="24"/>
          <w:szCs w:val="24"/>
        </w:rPr>
        <w:t>.</w:t>
      </w:r>
    </w:p>
    <w:p w14:paraId="4DC66FEE" w14:textId="3934453D" w:rsidR="00C87F32" w:rsidRPr="00405966" w:rsidRDefault="000A2F19" w:rsidP="00405966">
      <w:pPr>
        <w:spacing w:after="0" w:line="360" w:lineRule="auto"/>
        <w:ind w:firstLine="720"/>
        <w:jc w:val="both"/>
        <w:rPr>
          <w:rFonts w:ascii="Times New Roman" w:hAnsi="Times New Roman" w:cs="Times New Roman"/>
          <w:sz w:val="24"/>
          <w:szCs w:val="24"/>
        </w:rPr>
      </w:pPr>
      <w:r w:rsidRPr="006935E5">
        <w:rPr>
          <w:rFonts w:ascii="Times New Roman" w:hAnsi="Times New Roman" w:cs="Times New Roman"/>
          <w:sz w:val="24"/>
          <w:szCs w:val="24"/>
        </w:rPr>
        <w:t xml:space="preserve">A pandemia </w:t>
      </w:r>
      <w:r w:rsidR="006935E5" w:rsidRPr="006935E5">
        <w:rPr>
          <w:rFonts w:ascii="Times New Roman" w:hAnsi="Times New Roman" w:cs="Times New Roman"/>
          <w:sz w:val="24"/>
          <w:szCs w:val="24"/>
        </w:rPr>
        <w:t>ocasionada</w:t>
      </w:r>
      <w:r w:rsidRPr="006935E5">
        <w:rPr>
          <w:rFonts w:ascii="Times New Roman" w:hAnsi="Times New Roman" w:cs="Times New Roman"/>
          <w:sz w:val="24"/>
          <w:szCs w:val="24"/>
        </w:rPr>
        <w:t xml:space="preserve"> pel</w:t>
      </w:r>
      <w:r w:rsidR="006935E5" w:rsidRPr="006935E5">
        <w:rPr>
          <w:rFonts w:ascii="Times New Roman" w:hAnsi="Times New Roman" w:cs="Times New Roman"/>
          <w:sz w:val="24"/>
          <w:szCs w:val="24"/>
        </w:rPr>
        <w:t xml:space="preserve">a </w:t>
      </w:r>
      <w:r w:rsidR="00F845A3">
        <w:rPr>
          <w:rFonts w:ascii="Times New Roman" w:hAnsi="Times New Roman" w:cs="Times New Roman"/>
          <w:sz w:val="24"/>
          <w:szCs w:val="24"/>
        </w:rPr>
        <w:t>COVID</w:t>
      </w:r>
      <w:r w:rsidR="00A320FC">
        <w:rPr>
          <w:rFonts w:ascii="Times New Roman" w:hAnsi="Times New Roman" w:cs="Times New Roman"/>
          <w:sz w:val="24"/>
          <w:szCs w:val="24"/>
        </w:rPr>
        <w:t>-</w:t>
      </w:r>
      <w:r w:rsidR="006935E5" w:rsidRPr="006935E5">
        <w:rPr>
          <w:rFonts w:ascii="Times New Roman" w:hAnsi="Times New Roman" w:cs="Times New Roman"/>
          <w:sz w:val="24"/>
          <w:szCs w:val="24"/>
        </w:rPr>
        <w:t>19</w:t>
      </w:r>
      <w:r w:rsidRPr="006935E5">
        <w:rPr>
          <w:rFonts w:ascii="Times New Roman" w:hAnsi="Times New Roman" w:cs="Times New Roman"/>
          <w:sz w:val="24"/>
          <w:szCs w:val="24"/>
        </w:rPr>
        <w:t xml:space="preserve"> </w:t>
      </w:r>
      <w:r w:rsidR="00D92938">
        <w:rPr>
          <w:rFonts w:ascii="Times New Roman" w:hAnsi="Times New Roman" w:cs="Times New Roman"/>
          <w:sz w:val="24"/>
          <w:szCs w:val="24"/>
        </w:rPr>
        <w:t>constituiu-se</w:t>
      </w:r>
      <w:r w:rsidR="00366BD0">
        <w:rPr>
          <w:rFonts w:ascii="Times New Roman" w:hAnsi="Times New Roman" w:cs="Times New Roman"/>
          <w:sz w:val="24"/>
          <w:szCs w:val="24"/>
        </w:rPr>
        <w:t xml:space="preserve"> um dos </w:t>
      </w:r>
      <w:r w:rsidR="00D92938">
        <w:rPr>
          <w:rFonts w:ascii="Times New Roman" w:hAnsi="Times New Roman" w:cs="Times New Roman"/>
          <w:sz w:val="24"/>
          <w:szCs w:val="24"/>
        </w:rPr>
        <w:t xml:space="preserve">maiores problemas de saúde coletiva dos últimos </w:t>
      </w:r>
      <w:r w:rsidRPr="006935E5">
        <w:rPr>
          <w:rFonts w:ascii="Times New Roman" w:hAnsi="Times New Roman" w:cs="Times New Roman"/>
          <w:sz w:val="24"/>
          <w:szCs w:val="24"/>
        </w:rPr>
        <w:t>100 anos.</w:t>
      </w:r>
      <w:r w:rsidR="003D3B7C">
        <w:rPr>
          <w:rFonts w:ascii="Times New Roman" w:hAnsi="Times New Roman" w:cs="Times New Roman"/>
          <w:sz w:val="24"/>
          <w:szCs w:val="24"/>
        </w:rPr>
        <w:t xml:space="preserve"> Foram grandes os desafios para seguir </w:t>
      </w:r>
      <w:r w:rsidR="00A95C5C">
        <w:rPr>
          <w:rFonts w:ascii="Times New Roman" w:hAnsi="Times New Roman" w:cs="Times New Roman"/>
          <w:sz w:val="24"/>
          <w:szCs w:val="24"/>
        </w:rPr>
        <w:t>as normas de distanciamento social</w:t>
      </w:r>
      <w:r w:rsidR="00B349E8">
        <w:rPr>
          <w:rFonts w:ascii="Times New Roman" w:hAnsi="Times New Roman" w:cs="Times New Roman"/>
          <w:sz w:val="24"/>
          <w:szCs w:val="24"/>
        </w:rPr>
        <w:t>, o que ocasionou um certo transtornos para os idoso</w:t>
      </w:r>
      <w:r w:rsidR="009957FE">
        <w:rPr>
          <w:rFonts w:ascii="Times New Roman" w:hAnsi="Times New Roman" w:cs="Times New Roman"/>
          <w:sz w:val="24"/>
          <w:szCs w:val="24"/>
        </w:rPr>
        <w:t>, pois a</w:t>
      </w:r>
      <w:r w:rsidRPr="006935E5">
        <w:rPr>
          <w:rFonts w:ascii="Times New Roman" w:hAnsi="Times New Roman" w:cs="Times New Roman"/>
          <w:sz w:val="24"/>
          <w:szCs w:val="24"/>
        </w:rPr>
        <w:t xml:space="preserve">lém da idade, outros fatores como a alta prevalência de </w:t>
      </w:r>
      <w:proofErr w:type="spellStart"/>
      <w:r w:rsidRPr="006935E5">
        <w:rPr>
          <w:rFonts w:ascii="Times New Roman" w:hAnsi="Times New Roman" w:cs="Times New Roman"/>
          <w:sz w:val="24"/>
          <w:szCs w:val="24"/>
        </w:rPr>
        <w:t>multimorbidade</w:t>
      </w:r>
      <w:proofErr w:type="spellEnd"/>
      <w:r w:rsidRPr="006935E5">
        <w:rPr>
          <w:rFonts w:ascii="Times New Roman" w:hAnsi="Times New Roman" w:cs="Times New Roman"/>
          <w:sz w:val="24"/>
          <w:szCs w:val="24"/>
        </w:rPr>
        <w:t xml:space="preserve">, fragilidade e alterações inflamatórias tornam esse grupo etário mais vulnerável </w:t>
      </w:r>
      <w:r w:rsidR="009957FE">
        <w:rPr>
          <w:rFonts w:ascii="Times New Roman" w:hAnsi="Times New Roman" w:cs="Times New Roman"/>
          <w:sz w:val="24"/>
          <w:szCs w:val="24"/>
        </w:rPr>
        <w:t xml:space="preserve">as complicações da </w:t>
      </w:r>
      <w:r w:rsidR="00F845A3">
        <w:rPr>
          <w:rFonts w:ascii="Times New Roman" w:hAnsi="Times New Roman" w:cs="Times New Roman"/>
          <w:sz w:val="24"/>
          <w:szCs w:val="24"/>
        </w:rPr>
        <w:t>COVID</w:t>
      </w:r>
      <w:r w:rsidR="00A320FC">
        <w:rPr>
          <w:rFonts w:ascii="Times New Roman" w:hAnsi="Times New Roman" w:cs="Times New Roman"/>
          <w:sz w:val="24"/>
          <w:szCs w:val="24"/>
        </w:rPr>
        <w:t>-</w:t>
      </w:r>
      <w:r w:rsidR="00955891">
        <w:rPr>
          <w:rFonts w:ascii="Times New Roman" w:hAnsi="Times New Roman" w:cs="Times New Roman"/>
          <w:sz w:val="24"/>
          <w:szCs w:val="24"/>
        </w:rPr>
        <w:t>19 (</w:t>
      </w:r>
      <w:r w:rsidR="00405966">
        <w:rPr>
          <w:rFonts w:ascii="Times New Roman" w:hAnsi="Times New Roman" w:cs="Times New Roman"/>
          <w:sz w:val="24"/>
          <w:szCs w:val="24"/>
        </w:rPr>
        <w:t>SILVA et al., 202</w:t>
      </w:r>
      <w:r w:rsidR="002502E9">
        <w:rPr>
          <w:rFonts w:ascii="Times New Roman" w:hAnsi="Times New Roman" w:cs="Times New Roman"/>
          <w:sz w:val="24"/>
          <w:szCs w:val="24"/>
        </w:rPr>
        <w:t>1</w:t>
      </w:r>
      <w:r w:rsidR="00405966">
        <w:rPr>
          <w:rFonts w:ascii="Times New Roman" w:hAnsi="Times New Roman" w:cs="Times New Roman"/>
          <w:sz w:val="24"/>
          <w:szCs w:val="24"/>
        </w:rPr>
        <w:t>).</w:t>
      </w:r>
    </w:p>
    <w:p w14:paraId="79CC942C" w14:textId="7F7072FB" w:rsidR="006C7A74" w:rsidRDefault="00A320FC" w:rsidP="008060F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7E4535">
        <w:rPr>
          <w:rFonts w:ascii="Times New Roman" w:eastAsia="Times New Roman" w:hAnsi="Times New Roman" w:cs="Times New Roman"/>
          <w:sz w:val="24"/>
          <w:szCs w:val="24"/>
        </w:rPr>
        <w:t xml:space="preserve"> ano de </w:t>
      </w:r>
      <w:r w:rsidR="008145BB" w:rsidRPr="008145BB">
        <w:rPr>
          <w:rFonts w:ascii="Times New Roman" w:eastAsia="Times New Roman" w:hAnsi="Times New Roman" w:cs="Times New Roman"/>
          <w:sz w:val="24"/>
          <w:szCs w:val="24"/>
        </w:rPr>
        <w:t xml:space="preserve">2020 </w:t>
      </w:r>
      <w:r w:rsidR="008060FB">
        <w:rPr>
          <w:rFonts w:ascii="Times New Roman" w:eastAsia="Times New Roman" w:hAnsi="Times New Roman" w:cs="Times New Roman"/>
          <w:sz w:val="24"/>
          <w:szCs w:val="24"/>
        </w:rPr>
        <w:t xml:space="preserve">contabilizou </w:t>
      </w:r>
      <w:r w:rsidR="008145BB" w:rsidRPr="008145BB">
        <w:rPr>
          <w:rFonts w:ascii="Times New Roman" w:eastAsia="Times New Roman" w:hAnsi="Times New Roman" w:cs="Times New Roman"/>
          <w:sz w:val="24"/>
          <w:szCs w:val="24"/>
        </w:rPr>
        <w:t>1,1 bilhão de idosos, com projeção de 3,1 bilhões</w:t>
      </w:r>
      <w:r w:rsidR="008145BB">
        <w:rPr>
          <w:rFonts w:ascii="Times New Roman" w:eastAsia="Times New Roman" w:hAnsi="Times New Roman" w:cs="Times New Roman"/>
          <w:sz w:val="24"/>
          <w:szCs w:val="24"/>
        </w:rPr>
        <w:t xml:space="preserve"> </w:t>
      </w:r>
      <w:r w:rsidR="008145BB" w:rsidRPr="008145BB">
        <w:rPr>
          <w:rFonts w:ascii="Times New Roman" w:eastAsia="Times New Roman" w:hAnsi="Times New Roman" w:cs="Times New Roman"/>
          <w:sz w:val="24"/>
          <w:szCs w:val="24"/>
        </w:rPr>
        <w:t>em 2100</w:t>
      </w:r>
      <w:r w:rsidR="00AE7EB3">
        <w:rPr>
          <w:rFonts w:ascii="Times New Roman" w:eastAsia="Times New Roman" w:hAnsi="Times New Roman" w:cs="Times New Roman"/>
          <w:sz w:val="24"/>
          <w:szCs w:val="24"/>
        </w:rPr>
        <w:t xml:space="preserve"> em nível mundial</w:t>
      </w:r>
      <w:r w:rsidR="008145BB" w:rsidRPr="008145BB">
        <w:rPr>
          <w:rFonts w:ascii="Times New Roman" w:eastAsia="Times New Roman" w:hAnsi="Times New Roman" w:cs="Times New Roman"/>
          <w:sz w:val="24"/>
          <w:szCs w:val="24"/>
        </w:rPr>
        <w:t xml:space="preserve">, o que </w:t>
      </w:r>
      <w:r w:rsidR="00AE7EB3">
        <w:rPr>
          <w:rFonts w:ascii="Times New Roman" w:eastAsia="Times New Roman" w:hAnsi="Times New Roman" w:cs="Times New Roman"/>
          <w:sz w:val="24"/>
          <w:szCs w:val="24"/>
        </w:rPr>
        <w:t xml:space="preserve">também corresponde ao </w:t>
      </w:r>
      <w:r w:rsidR="008145BB" w:rsidRPr="008145BB">
        <w:rPr>
          <w:rFonts w:ascii="Times New Roman" w:eastAsia="Times New Roman" w:hAnsi="Times New Roman" w:cs="Times New Roman"/>
          <w:sz w:val="24"/>
          <w:szCs w:val="24"/>
        </w:rPr>
        <w:t xml:space="preserve">cenário brasileiro, que </w:t>
      </w:r>
      <w:r w:rsidR="00AE7EB3">
        <w:rPr>
          <w:rFonts w:ascii="Times New Roman" w:eastAsia="Times New Roman" w:hAnsi="Times New Roman" w:cs="Times New Roman"/>
          <w:sz w:val="24"/>
          <w:szCs w:val="24"/>
        </w:rPr>
        <w:t>conta</w:t>
      </w:r>
      <w:r w:rsidR="008145BB" w:rsidRPr="008145BB">
        <w:rPr>
          <w:rFonts w:ascii="Times New Roman" w:eastAsia="Times New Roman" w:hAnsi="Times New Roman" w:cs="Times New Roman"/>
          <w:sz w:val="24"/>
          <w:szCs w:val="24"/>
        </w:rPr>
        <w:t xml:space="preserve"> 29,9 milhões em 2020</w:t>
      </w:r>
      <w:r w:rsidR="008145BB">
        <w:rPr>
          <w:rFonts w:ascii="Times New Roman" w:eastAsia="Times New Roman" w:hAnsi="Times New Roman" w:cs="Times New Roman"/>
          <w:sz w:val="24"/>
          <w:szCs w:val="24"/>
        </w:rPr>
        <w:t xml:space="preserve"> </w:t>
      </w:r>
      <w:r w:rsidR="00AE7EB3">
        <w:rPr>
          <w:rFonts w:ascii="Times New Roman" w:eastAsia="Times New Roman" w:hAnsi="Times New Roman" w:cs="Times New Roman"/>
          <w:sz w:val="24"/>
          <w:szCs w:val="24"/>
        </w:rPr>
        <w:t xml:space="preserve">e </w:t>
      </w:r>
      <w:r w:rsidR="007D6359">
        <w:rPr>
          <w:rFonts w:ascii="Times New Roman" w:eastAsia="Times New Roman" w:hAnsi="Times New Roman" w:cs="Times New Roman"/>
          <w:sz w:val="24"/>
          <w:szCs w:val="24"/>
        </w:rPr>
        <w:t>estima-se</w:t>
      </w:r>
      <w:r w:rsidR="008145BB" w:rsidRPr="008145BB">
        <w:rPr>
          <w:rFonts w:ascii="Times New Roman" w:eastAsia="Times New Roman" w:hAnsi="Times New Roman" w:cs="Times New Roman"/>
          <w:sz w:val="24"/>
          <w:szCs w:val="24"/>
        </w:rPr>
        <w:t xml:space="preserve"> 72,4 milhões </w:t>
      </w:r>
      <w:r w:rsidR="007D6359">
        <w:rPr>
          <w:rFonts w:ascii="Times New Roman" w:eastAsia="Times New Roman" w:hAnsi="Times New Roman" w:cs="Times New Roman"/>
          <w:sz w:val="24"/>
          <w:szCs w:val="24"/>
        </w:rPr>
        <w:t xml:space="preserve">para o ano de </w:t>
      </w:r>
      <w:r w:rsidR="008145BB" w:rsidRPr="008145BB">
        <w:rPr>
          <w:rFonts w:ascii="Times New Roman" w:eastAsia="Times New Roman" w:hAnsi="Times New Roman" w:cs="Times New Roman"/>
          <w:sz w:val="24"/>
          <w:szCs w:val="24"/>
        </w:rPr>
        <w:t>2100</w:t>
      </w:r>
      <w:r w:rsidR="00ED596D">
        <w:rPr>
          <w:rFonts w:ascii="Times New Roman" w:eastAsia="Times New Roman" w:hAnsi="Times New Roman" w:cs="Times New Roman"/>
          <w:sz w:val="24"/>
          <w:szCs w:val="24"/>
        </w:rPr>
        <w:t xml:space="preserve"> </w:t>
      </w:r>
      <w:r w:rsidR="008145BB" w:rsidRPr="008145BB">
        <w:rPr>
          <w:rFonts w:ascii="Times New Roman" w:eastAsia="Times New Roman" w:hAnsi="Times New Roman" w:cs="Times New Roman"/>
          <w:sz w:val="24"/>
          <w:szCs w:val="24"/>
        </w:rPr>
        <w:t>(</w:t>
      </w:r>
      <w:r w:rsidR="00ED596D" w:rsidRPr="00ED596D">
        <w:rPr>
          <w:rFonts w:ascii="Times New Roman" w:eastAsia="Times New Roman" w:hAnsi="Times New Roman" w:cs="Times New Roman"/>
          <w:sz w:val="24"/>
          <w:szCs w:val="24"/>
        </w:rPr>
        <w:t>WORLD HEALTH ORGANIZATION</w:t>
      </w:r>
      <w:r w:rsidR="00ED596D">
        <w:rPr>
          <w:rFonts w:ascii="Times New Roman" w:eastAsia="Times New Roman" w:hAnsi="Times New Roman" w:cs="Times New Roman"/>
          <w:sz w:val="24"/>
          <w:szCs w:val="24"/>
        </w:rPr>
        <w:t xml:space="preserve">, </w:t>
      </w:r>
      <w:r w:rsidR="00ED596D" w:rsidRPr="00ED596D">
        <w:rPr>
          <w:rFonts w:ascii="Times New Roman" w:eastAsia="Times New Roman" w:hAnsi="Times New Roman" w:cs="Times New Roman"/>
          <w:sz w:val="24"/>
          <w:szCs w:val="24"/>
        </w:rPr>
        <w:t>WHO</w:t>
      </w:r>
      <w:r w:rsidR="005C1B3B">
        <w:rPr>
          <w:rFonts w:ascii="Times New Roman" w:eastAsia="Times New Roman" w:hAnsi="Times New Roman" w:cs="Times New Roman"/>
          <w:sz w:val="24"/>
          <w:szCs w:val="24"/>
        </w:rPr>
        <w:t>, 2020</w:t>
      </w:r>
      <w:r w:rsidR="00ED596D" w:rsidRPr="00ED596D">
        <w:rPr>
          <w:rFonts w:ascii="Times New Roman" w:eastAsia="Times New Roman" w:hAnsi="Times New Roman" w:cs="Times New Roman"/>
          <w:sz w:val="24"/>
          <w:szCs w:val="24"/>
        </w:rPr>
        <w:t>)</w:t>
      </w:r>
      <w:r w:rsidR="008145BB" w:rsidRPr="008145BB">
        <w:rPr>
          <w:rFonts w:ascii="Times New Roman" w:eastAsia="Times New Roman" w:hAnsi="Times New Roman" w:cs="Times New Roman"/>
          <w:sz w:val="24"/>
          <w:szCs w:val="24"/>
        </w:rPr>
        <w:t xml:space="preserve">. </w:t>
      </w:r>
    </w:p>
    <w:p w14:paraId="65B405F8" w14:textId="322C3F80" w:rsidR="00546C95" w:rsidRDefault="00237B9B" w:rsidP="000138C8">
      <w:pPr>
        <w:spacing w:after="0" w:line="360" w:lineRule="auto"/>
        <w:ind w:firstLine="720"/>
        <w:jc w:val="both"/>
        <w:rPr>
          <w:rStyle w:val="fontstyle01"/>
        </w:rPr>
      </w:pPr>
      <w:r>
        <w:rPr>
          <w:rFonts w:ascii="Times New Roman" w:eastAsia="Times New Roman" w:hAnsi="Times New Roman" w:cs="Times New Roman"/>
          <w:sz w:val="24"/>
          <w:szCs w:val="24"/>
        </w:rPr>
        <w:t xml:space="preserve">Durante a pandemia, </w:t>
      </w:r>
      <w:r w:rsidR="00A81E43">
        <w:rPr>
          <w:rFonts w:ascii="Times New Roman" w:eastAsia="Times New Roman" w:hAnsi="Times New Roman" w:cs="Times New Roman"/>
          <w:sz w:val="24"/>
          <w:szCs w:val="24"/>
        </w:rPr>
        <w:t>muit</w:t>
      </w:r>
      <w:r w:rsidR="00F94053">
        <w:rPr>
          <w:rFonts w:ascii="Times New Roman" w:eastAsia="Times New Roman" w:hAnsi="Times New Roman" w:cs="Times New Roman"/>
          <w:sz w:val="24"/>
          <w:szCs w:val="24"/>
        </w:rPr>
        <w:t xml:space="preserve">as pesquisas </w:t>
      </w:r>
      <w:r w:rsidR="0049782B">
        <w:rPr>
          <w:rFonts w:ascii="Times New Roman" w:eastAsia="Times New Roman" w:hAnsi="Times New Roman" w:cs="Times New Roman"/>
          <w:sz w:val="24"/>
          <w:szCs w:val="24"/>
        </w:rPr>
        <w:t>cient</w:t>
      </w:r>
      <w:r w:rsidR="00A320FC">
        <w:rPr>
          <w:rFonts w:ascii="Times New Roman" w:eastAsia="Times New Roman" w:hAnsi="Times New Roman" w:cs="Times New Roman"/>
          <w:sz w:val="24"/>
          <w:szCs w:val="24"/>
        </w:rPr>
        <w:t>í</w:t>
      </w:r>
      <w:r w:rsidR="0049782B">
        <w:rPr>
          <w:rFonts w:ascii="Times New Roman" w:eastAsia="Times New Roman" w:hAnsi="Times New Roman" w:cs="Times New Roman"/>
          <w:sz w:val="24"/>
          <w:szCs w:val="24"/>
        </w:rPr>
        <w:t xml:space="preserve">ficas </w:t>
      </w:r>
      <w:r>
        <w:rPr>
          <w:rStyle w:val="fontstyle01"/>
        </w:rPr>
        <w:t>foram</w:t>
      </w:r>
      <w:r w:rsidR="00F94053">
        <w:rPr>
          <w:rStyle w:val="fontstyle01"/>
        </w:rPr>
        <w:t xml:space="preserve"> </w:t>
      </w:r>
      <w:r w:rsidR="0049782B">
        <w:rPr>
          <w:rStyle w:val="fontstyle01"/>
        </w:rPr>
        <w:t>desenvolvidas</w:t>
      </w:r>
      <w:r w:rsidR="00F94053">
        <w:rPr>
          <w:rStyle w:val="fontstyle01"/>
        </w:rPr>
        <w:t xml:space="preserve"> para amenizar </w:t>
      </w:r>
      <w:r w:rsidR="00950DC3">
        <w:rPr>
          <w:rStyle w:val="fontstyle01"/>
        </w:rPr>
        <w:t xml:space="preserve">os danos sociais e emocionais </w:t>
      </w:r>
      <w:r w:rsidR="00E920A3">
        <w:rPr>
          <w:rStyle w:val="fontstyle01"/>
        </w:rPr>
        <w:t xml:space="preserve">do vírus sobre a saúde física, </w:t>
      </w:r>
      <w:r w:rsidR="00950DC3">
        <w:rPr>
          <w:rStyle w:val="fontstyle01"/>
        </w:rPr>
        <w:t xml:space="preserve">principalmente para a saúde do idoso que </w:t>
      </w:r>
      <w:r w:rsidR="0049782B">
        <w:rPr>
          <w:rStyle w:val="fontstyle01"/>
        </w:rPr>
        <w:t xml:space="preserve">muitos ficaram mais restritos devido aos riscos de contaminação </w:t>
      </w:r>
      <w:r w:rsidR="00E920A3">
        <w:rPr>
          <w:rStyle w:val="fontstyle01"/>
        </w:rPr>
        <w:t>(FIORILLO, et al., 2020</w:t>
      </w:r>
      <w:r w:rsidR="00A320FC">
        <w:rPr>
          <w:rStyle w:val="fontstyle01"/>
        </w:rPr>
        <w:t>),</w:t>
      </w:r>
      <w:r w:rsidR="009C2C4B">
        <w:rPr>
          <w:rStyle w:val="fontstyle01"/>
        </w:rPr>
        <w:t xml:space="preserve"> por serem um </w:t>
      </w:r>
      <w:r w:rsidR="005D020C">
        <w:rPr>
          <w:rStyle w:val="fontstyle01"/>
        </w:rPr>
        <w:t>grupo mais vulnerável</w:t>
      </w:r>
      <w:r w:rsidR="00BF20AE">
        <w:rPr>
          <w:rStyle w:val="fontstyle01"/>
        </w:rPr>
        <w:t xml:space="preserve"> as infecções oriundas da </w:t>
      </w:r>
      <w:r w:rsidR="00F845A3">
        <w:rPr>
          <w:rStyle w:val="fontstyle01"/>
        </w:rPr>
        <w:t>COVID</w:t>
      </w:r>
      <w:r w:rsidR="00A320FC">
        <w:rPr>
          <w:rStyle w:val="fontstyle01"/>
        </w:rPr>
        <w:t>-19</w:t>
      </w:r>
      <w:r w:rsidR="005D020C">
        <w:rPr>
          <w:rStyle w:val="fontstyle01"/>
        </w:rPr>
        <w:t>,</w:t>
      </w:r>
      <w:r w:rsidR="005D020C">
        <w:rPr>
          <w:rFonts w:ascii="TimesNewRomanPSMT" w:hAnsi="TimesNewRomanPSMT"/>
          <w:color w:val="000000"/>
        </w:rPr>
        <w:t xml:space="preserve"> </w:t>
      </w:r>
      <w:r w:rsidR="00A320FC">
        <w:rPr>
          <w:rFonts w:ascii="TimesNewRomanPSMT" w:hAnsi="TimesNewRomanPSMT"/>
          <w:color w:val="000000"/>
        </w:rPr>
        <w:t>h</w:t>
      </w:r>
      <w:r w:rsidR="00A320FC">
        <w:rPr>
          <w:rStyle w:val="fontstyle01"/>
        </w:rPr>
        <w:t>á</w:t>
      </w:r>
      <w:r w:rsidR="005D020C">
        <w:rPr>
          <w:rStyle w:val="fontstyle01"/>
        </w:rPr>
        <w:t xml:space="preserve"> maior suscetibilidade em desenvolverem a forma mais grave do novo</w:t>
      </w:r>
      <w:r w:rsidR="005D020C">
        <w:rPr>
          <w:rFonts w:ascii="TimesNewRomanPSMT" w:hAnsi="TimesNewRomanPSMT"/>
          <w:color w:val="000000"/>
        </w:rPr>
        <w:t xml:space="preserve"> </w:t>
      </w:r>
      <w:r w:rsidR="005D020C">
        <w:rPr>
          <w:rStyle w:val="fontstyle01"/>
        </w:rPr>
        <w:t xml:space="preserve">coronavírus </w:t>
      </w:r>
      <w:r w:rsidR="00A320FC">
        <w:rPr>
          <w:rStyle w:val="fontstyle01"/>
        </w:rPr>
        <w:t>associada</w:t>
      </w:r>
      <w:r w:rsidR="00110571">
        <w:rPr>
          <w:rStyle w:val="fontstyle01"/>
        </w:rPr>
        <w:t xml:space="preserve"> as comorbidades </w:t>
      </w:r>
      <w:r w:rsidR="00A320FC">
        <w:rPr>
          <w:rStyle w:val="fontstyle01"/>
        </w:rPr>
        <w:t>que acometem a pessoa na fase</w:t>
      </w:r>
      <w:r w:rsidR="00110571">
        <w:rPr>
          <w:rStyle w:val="fontstyle01"/>
        </w:rPr>
        <w:t xml:space="preserve"> idosa </w:t>
      </w:r>
      <w:r w:rsidR="005D020C">
        <w:rPr>
          <w:rStyle w:val="fontstyle01"/>
        </w:rPr>
        <w:t xml:space="preserve">(WU, 2020). </w:t>
      </w:r>
    </w:p>
    <w:p w14:paraId="4CD47A3E" w14:textId="4C99CA5A" w:rsidR="002976D7" w:rsidRPr="00A2102B" w:rsidRDefault="00546C95" w:rsidP="000138C8">
      <w:pPr>
        <w:spacing w:after="0" w:line="360" w:lineRule="auto"/>
        <w:ind w:firstLine="720"/>
        <w:jc w:val="both"/>
        <w:rPr>
          <w:rStyle w:val="fontstyle01"/>
          <w:rFonts w:ascii="Times New Roman" w:hAnsi="Times New Roman" w:cs="Times New Roman"/>
        </w:rPr>
      </w:pPr>
      <w:r w:rsidRPr="00A2102B">
        <w:rPr>
          <w:rStyle w:val="fontstyle01"/>
          <w:rFonts w:ascii="Times New Roman" w:hAnsi="Times New Roman" w:cs="Times New Roman"/>
        </w:rPr>
        <w:t>Nessa perspectiva</w:t>
      </w:r>
      <w:r w:rsidR="00775C21">
        <w:rPr>
          <w:rStyle w:val="fontstyle01"/>
          <w:rFonts w:ascii="Times New Roman" w:hAnsi="Times New Roman" w:cs="Times New Roman"/>
        </w:rPr>
        <w:t>,</w:t>
      </w:r>
      <w:r w:rsidRPr="00A2102B">
        <w:rPr>
          <w:rStyle w:val="fontstyle01"/>
          <w:rFonts w:ascii="Times New Roman" w:hAnsi="Times New Roman" w:cs="Times New Roman"/>
        </w:rPr>
        <w:t xml:space="preserve"> que a pesquisa buscou investigar o impacto do isolamento social na saúde emocional dos idosos.</w:t>
      </w:r>
      <w:r w:rsidR="002620C7" w:rsidRPr="00A2102B">
        <w:rPr>
          <w:rStyle w:val="fontstyle01"/>
          <w:rFonts w:ascii="Times New Roman" w:hAnsi="Times New Roman" w:cs="Times New Roman"/>
        </w:rPr>
        <w:t xml:space="preserve"> Fundamentando</w:t>
      </w:r>
      <w:r w:rsidR="00A320FC">
        <w:rPr>
          <w:rStyle w:val="fontstyle01"/>
          <w:rFonts w:ascii="Times New Roman" w:hAnsi="Times New Roman" w:cs="Times New Roman"/>
        </w:rPr>
        <w:t xml:space="preserve"> a discussão</w:t>
      </w:r>
      <w:r w:rsidR="002620C7" w:rsidRPr="00A2102B">
        <w:rPr>
          <w:rStyle w:val="fontstyle01"/>
          <w:rFonts w:ascii="Times New Roman" w:hAnsi="Times New Roman" w:cs="Times New Roman"/>
        </w:rPr>
        <w:t xml:space="preserve"> em estudos que identificaram </w:t>
      </w:r>
      <w:r w:rsidR="009244F1" w:rsidRPr="00A2102B">
        <w:rPr>
          <w:rStyle w:val="fontstyle01"/>
          <w:rFonts w:ascii="Times New Roman" w:hAnsi="Times New Roman" w:cs="Times New Roman"/>
        </w:rPr>
        <w:t>os efeitos da pandemia na saúde física e emocional dos idosos (</w:t>
      </w:r>
      <w:r w:rsidR="00BC1707" w:rsidRPr="00A2102B">
        <w:rPr>
          <w:rStyle w:val="fontstyle01"/>
          <w:rFonts w:ascii="Times New Roman" w:hAnsi="Times New Roman" w:cs="Times New Roman"/>
        </w:rPr>
        <w:t>SILVA et al., 2021</w:t>
      </w:r>
      <w:r w:rsidR="000258F8" w:rsidRPr="00A2102B">
        <w:rPr>
          <w:rStyle w:val="fontstyle01"/>
          <w:rFonts w:ascii="Times New Roman" w:hAnsi="Times New Roman" w:cs="Times New Roman"/>
        </w:rPr>
        <w:t>)</w:t>
      </w:r>
      <w:r w:rsidR="00A320FC">
        <w:rPr>
          <w:rStyle w:val="fontstyle01"/>
          <w:rFonts w:ascii="Times New Roman" w:hAnsi="Times New Roman" w:cs="Times New Roman"/>
        </w:rPr>
        <w:t>,</w:t>
      </w:r>
      <w:r w:rsidR="000258F8" w:rsidRPr="00A2102B">
        <w:rPr>
          <w:rStyle w:val="fontstyle01"/>
          <w:rFonts w:ascii="Times New Roman" w:hAnsi="Times New Roman" w:cs="Times New Roman"/>
        </w:rPr>
        <w:t xml:space="preserve"> além do impacto </w:t>
      </w:r>
      <w:r w:rsidR="002976D7" w:rsidRPr="00A2102B">
        <w:rPr>
          <w:rStyle w:val="fontstyle01"/>
          <w:rFonts w:ascii="Times New Roman" w:hAnsi="Times New Roman" w:cs="Times New Roman"/>
        </w:rPr>
        <w:t xml:space="preserve">social que elevou o nível de solidão </w:t>
      </w:r>
      <w:r w:rsidR="00865508" w:rsidRPr="00A2102B">
        <w:rPr>
          <w:rStyle w:val="fontstyle01"/>
          <w:rFonts w:ascii="Times New Roman" w:hAnsi="Times New Roman" w:cs="Times New Roman"/>
        </w:rPr>
        <w:t>que se tornou ainda mais presente no cotidiano desses indivíduos (</w:t>
      </w:r>
      <w:r w:rsidR="000C68F0" w:rsidRPr="00A2102B">
        <w:rPr>
          <w:rStyle w:val="fontstyle01"/>
          <w:rFonts w:ascii="Times New Roman" w:hAnsi="Times New Roman" w:cs="Times New Roman"/>
        </w:rPr>
        <w:t>OLIVEIRA et al.</w:t>
      </w:r>
      <w:r w:rsidR="00721B68" w:rsidRPr="00A2102B">
        <w:rPr>
          <w:rStyle w:val="fontstyle01"/>
          <w:rFonts w:ascii="Times New Roman" w:hAnsi="Times New Roman" w:cs="Times New Roman"/>
        </w:rPr>
        <w:t>, 2021)</w:t>
      </w:r>
      <w:r w:rsidR="00A2102B" w:rsidRPr="00A2102B">
        <w:rPr>
          <w:rStyle w:val="fontstyle01"/>
          <w:rFonts w:ascii="Times New Roman" w:hAnsi="Times New Roman" w:cs="Times New Roman"/>
        </w:rPr>
        <w:t xml:space="preserve">, </w:t>
      </w:r>
      <w:r w:rsidR="009F5433" w:rsidRPr="00A2102B">
        <w:rPr>
          <w:rStyle w:val="fontstyle01"/>
          <w:rFonts w:ascii="Times New Roman" w:hAnsi="Times New Roman" w:cs="Times New Roman"/>
        </w:rPr>
        <w:t xml:space="preserve">que pode ser um dos fatores </w:t>
      </w:r>
      <w:r w:rsidR="00146199">
        <w:rPr>
          <w:rStyle w:val="fontstyle01"/>
          <w:rFonts w:ascii="Times New Roman" w:hAnsi="Times New Roman" w:cs="Times New Roman"/>
        </w:rPr>
        <w:t xml:space="preserve">associado aos sintomas de </w:t>
      </w:r>
      <w:r w:rsidR="009F5433" w:rsidRPr="00A2102B">
        <w:rPr>
          <w:rStyle w:val="fontstyle01"/>
          <w:rFonts w:ascii="Times New Roman" w:hAnsi="Times New Roman" w:cs="Times New Roman"/>
        </w:rPr>
        <w:t xml:space="preserve">depressão </w:t>
      </w:r>
      <w:r w:rsidR="00A320FC">
        <w:rPr>
          <w:rStyle w:val="fontstyle01"/>
          <w:rFonts w:ascii="Times New Roman" w:hAnsi="Times New Roman" w:cs="Times New Roman"/>
        </w:rPr>
        <w:t>nestes</w:t>
      </w:r>
      <w:r w:rsidR="00A2102B" w:rsidRPr="00A2102B">
        <w:rPr>
          <w:rStyle w:val="fontstyle01"/>
          <w:rFonts w:ascii="Times New Roman" w:hAnsi="Times New Roman" w:cs="Times New Roman"/>
        </w:rPr>
        <w:t xml:space="preserve"> durante a pandemia (</w:t>
      </w:r>
      <w:r w:rsidR="00A2102B" w:rsidRPr="00A2102B">
        <w:rPr>
          <w:rFonts w:ascii="Times New Roman" w:hAnsi="Times New Roman" w:cs="Times New Roman"/>
          <w:color w:val="000000"/>
          <w:sz w:val="24"/>
          <w:szCs w:val="24"/>
        </w:rPr>
        <w:t>PEREIRA-ÁVILA, et al., 2021).</w:t>
      </w:r>
    </w:p>
    <w:p w14:paraId="618E7C82" w14:textId="45670EB6" w:rsidR="00110571" w:rsidRDefault="009171E7" w:rsidP="00A2102B">
      <w:pPr>
        <w:spacing w:after="0" w:line="360" w:lineRule="auto"/>
        <w:ind w:firstLine="720"/>
        <w:jc w:val="both"/>
        <w:rPr>
          <w:rFonts w:ascii="Times New Roman" w:hAnsi="Times New Roman" w:cs="Times New Roman"/>
          <w:color w:val="000000"/>
        </w:rPr>
      </w:pPr>
      <w:r w:rsidRPr="00546C95">
        <w:rPr>
          <w:rFonts w:ascii="Times New Roman" w:hAnsi="Times New Roman" w:cs="Times New Roman"/>
          <w:color w:val="000000"/>
          <w:sz w:val="24"/>
          <w:szCs w:val="24"/>
        </w:rPr>
        <w:t xml:space="preserve">A pandemia </w:t>
      </w:r>
      <w:r w:rsidR="00F845A3">
        <w:rPr>
          <w:rFonts w:ascii="Times New Roman" w:hAnsi="Times New Roman" w:cs="Times New Roman"/>
          <w:color w:val="000000"/>
          <w:sz w:val="24"/>
          <w:szCs w:val="24"/>
        </w:rPr>
        <w:t>COVID</w:t>
      </w:r>
      <w:r w:rsidRPr="00546C95">
        <w:rPr>
          <w:rFonts w:ascii="Times New Roman" w:hAnsi="Times New Roman" w:cs="Times New Roman"/>
          <w:color w:val="000000"/>
          <w:sz w:val="24"/>
          <w:szCs w:val="24"/>
        </w:rPr>
        <w:t xml:space="preserve">-19 ressignificou condutas, conhecimentos e aproximou a comunidade do meio científico, pois, para o controle, são necessárias mudanças comportamentais individuais e coletivas, porém, </w:t>
      </w:r>
      <w:r w:rsidR="00A320FC">
        <w:rPr>
          <w:rFonts w:ascii="Times New Roman" w:hAnsi="Times New Roman" w:cs="Times New Roman"/>
          <w:color w:val="000000"/>
          <w:sz w:val="24"/>
          <w:szCs w:val="24"/>
        </w:rPr>
        <w:t>que não são únicas ao</w:t>
      </w:r>
      <w:r w:rsidRPr="00546C95">
        <w:rPr>
          <w:rFonts w:ascii="Times New Roman" w:hAnsi="Times New Roman" w:cs="Times New Roman"/>
          <w:color w:val="000000"/>
          <w:sz w:val="24"/>
          <w:szCs w:val="24"/>
        </w:rPr>
        <w:t xml:space="preserve"> período de pandemia</w:t>
      </w:r>
      <w:r w:rsidR="00A320FC">
        <w:rPr>
          <w:rFonts w:ascii="Times New Roman" w:hAnsi="Times New Roman" w:cs="Times New Roman"/>
          <w:color w:val="000000"/>
          <w:sz w:val="24"/>
          <w:szCs w:val="24"/>
        </w:rPr>
        <w:t>, como o</w:t>
      </w:r>
      <w:r w:rsidRPr="00546C95">
        <w:rPr>
          <w:rFonts w:ascii="Times New Roman" w:hAnsi="Times New Roman" w:cs="Times New Roman"/>
          <w:color w:val="000000"/>
          <w:sz w:val="24"/>
          <w:szCs w:val="24"/>
        </w:rPr>
        <w:t xml:space="preserve">s aprendizados sobre higiene das mãos, etiqueta respiratória, limpeza de ambientes e </w:t>
      </w:r>
      <w:r w:rsidR="00DB0DBC" w:rsidRPr="00546C95">
        <w:rPr>
          <w:rFonts w:ascii="Times New Roman" w:hAnsi="Times New Roman" w:cs="Times New Roman"/>
          <w:color w:val="000000"/>
          <w:sz w:val="24"/>
          <w:szCs w:val="24"/>
        </w:rPr>
        <w:t xml:space="preserve">materiais </w:t>
      </w:r>
      <w:r w:rsidR="00546C95">
        <w:rPr>
          <w:rFonts w:ascii="Times New Roman" w:hAnsi="Times New Roman" w:cs="Times New Roman"/>
          <w:color w:val="000000"/>
          <w:sz w:val="24"/>
          <w:szCs w:val="24"/>
        </w:rPr>
        <w:t>(</w:t>
      </w:r>
      <w:r w:rsidR="00546C95" w:rsidRPr="00546C95">
        <w:rPr>
          <w:rFonts w:ascii="Times New Roman" w:hAnsi="Times New Roman" w:cs="Times New Roman"/>
          <w:color w:val="000000"/>
        </w:rPr>
        <w:t>ORGANIZAÇÃO PANAMERICANA DE SAÚDE</w:t>
      </w:r>
      <w:r w:rsidR="00546C95">
        <w:rPr>
          <w:rFonts w:ascii="Times New Roman" w:hAnsi="Times New Roman" w:cs="Times New Roman"/>
          <w:color w:val="000000"/>
        </w:rPr>
        <w:t xml:space="preserve">, </w:t>
      </w:r>
      <w:r w:rsidR="00DB0DBC" w:rsidRPr="00546C95">
        <w:rPr>
          <w:rFonts w:ascii="Times New Roman" w:hAnsi="Times New Roman" w:cs="Times New Roman"/>
          <w:color w:val="000000"/>
        </w:rPr>
        <w:t>OPAS</w:t>
      </w:r>
      <w:r w:rsidR="005C1B3B">
        <w:rPr>
          <w:rFonts w:ascii="Times New Roman" w:hAnsi="Times New Roman" w:cs="Times New Roman"/>
          <w:color w:val="000000"/>
        </w:rPr>
        <w:t>, 2020</w:t>
      </w:r>
      <w:r w:rsidR="00DB0DBC" w:rsidRPr="00546C95">
        <w:rPr>
          <w:rFonts w:ascii="Times New Roman" w:hAnsi="Times New Roman" w:cs="Times New Roman"/>
          <w:color w:val="000000"/>
        </w:rPr>
        <w:t>).</w:t>
      </w:r>
    </w:p>
    <w:p w14:paraId="1BEDDD91" w14:textId="77777777" w:rsidR="00AA4E81" w:rsidRDefault="00AA4E81" w:rsidP="00AA4E81">
      <w:pPr>
        <w:spacing w:after="0" w:line="360" w:lineRule="auto"/>
        <w:jc w:val="both"/>
        <w:rPr>
          <w:rFonts w:ascii="Times New Roman" w:eastAsia="Times New Roman" w:hAnsi="Times New Roman" w:cs="Times New Roman"/>
          <w:b/>
          <w:sz w:val="24"/>
          <w:szCs w:val="24"/>
        </w:rPr>
      </w:pPr>
    </w:p>
    <w:p w14:paraId="53D13512" w14:textId="72654C42" w:rsidR="00AA4E81" w:rsidRDefault="000920A6" w:rsidP="000920A6">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Dessa forma, a</w:t>
      </w:r>
      <w:r w:rsidR="00AA4E81" w:rsidRPr="002234AB">
        <w:rPr>
          <w:rFonts w:ascii="Times New Roman" w:eastAsia="Times New Roman" w:hAnsi="Times New Roman" w:cs="Times New Roman"/>
          <w:sz w:val="24"/>
          <w:szCs w:val="24"/>
        </w:rPr>
        <w:t xml:space="preserve"> </w:t>
      </w:r>
      <w:r w:rsidR="0005068E" w:rsidRPr="002234AB">
        <w:rPr>
          <w:rFonts w:ascii="Times New Roman" w:eastAsia="Times New Roman" w:hAnsi="Times New Roman" w:cs="Times New Roman"/>
          <w:sz w:val="24"/>
          <w:szCs w:val="24"/>
        </w:rPr>
        <w:t>saúde pública</w:t>
      </w:r>
      <w:r w:rsidR="00AA4E81" w:rsidRPr="002234AB">
        <w:rPr>
          <w:rFonts w:ascii="Times New Roman" w:eastAsia="Times New Roman" w:hAnsi="Times New Roman" w:cs="Times New Roman"/>
          <w:sz w:val="24"/>
          <w:szCs w:val="24"/>
        </w:rPr>
        <w:t xml:space="preserve"> vem enfrentando </w:t>
      </w:r>
      <w:r w:rsidR="0045188C">
        <w:rPr>
          <w:rFonts w:ascii="Times New Roman" w:eastAsia="Times New Roman" w:hAnsi="Times New Roman" w:cs="Times New Roman"/>
          <w:sz w:val="24"/>
          <w:szCs w:val="24"/>
        </w:rPr>
        <w:t>os desafios</w:t>
      </w:r>
      <w:r w:rsidR="00F7170A">
        <w:rPr>
          <w:rFonts w:ascii="Times New Roman" w:eastAsia="Times New Roman" w:hAnsi="Times New Roman" w:cs="Times New Roman"/>
          <w:sz w:val="24"/>
          <w:szCs w:val="24"/>
        </w:rPr>
        <w:t xml:space="preserve"> de orientações e promoção dos cuidados para que essa </w:t>
      </w:r>
      <w:r w:rsidR="0005068E">
        <w:rPr>
          <w:rFonts w:ascii="Times New Roman" w:eastAsia="Times New Roman" w:hAnsi="Times New Roman" w:cs="Times New Roman"/>
          <w:sz w:val="24"/>
          <w:szCs w:val="24"/>
        </w:rPr>
        <w:t>camada</w:t>
      </w:r>
      <w:r w:rsidR="00F7170A">
        <w:rPr>
          <w:rFonts w:ascii="Times New Roman" w:eastAsia="Times New Roman" w:hAnsi="Times New Roman" w:cs="Times New Roman"/>
          <w:sz w:val="24"/>
          <w:szCs w:val="24"/>
        </w:rPr>
        <w:t xml:space="preserve"> da população não </w:t>
      </w:r>
      <w:r w:rsidR="00025A41">
        <w:rPr>
          <w:rFonts w:ascii="Times New Roman" w:eastAsia="Times New Roman" w:hAnsi="Times New Roman" w:cs="Times New Roman"/>
          <w:sz w:val="24"/>
          <w:szCs w:val="24"/>
        </w:rPr>
        <w:t xml:space="preserve">seja acometida pela fase grave da </w:t>
      </w:r>
      <w:r w:rsidR="00F845A3">
        <w:rPr>
          <w:rFonts w:ascii="Times New Roman" w:eastAsia="Times New Roman" w:hAnsi="Times New Roman" w:cs="Times New Roman"/>
          <w:sz w:val="24"/>
          <w:szCs w:val="24"/>
        </w:rPr>
        <w:t>COVID</w:t>
      </w:r>
      <w:r w:rsidR="00A320FC">
        <w:rPr>
          <w:rFonts w:ascii="Times New Roman" w:eastAsia="Times New Roman" w:hAnsi="Times New Roman" w:cs="Times New Roman"/>
          <w:sz w:val="24"/>
          <w:szCs w:val="24"/>
        </w:rPr>
        <w:t>-19</w:t>
      </w:r>
      <w:r w:rsidR="00025A41">
        <w:rPr>
          <w:rFonts w:ascii="Times New Roman" w:eastAsia="Times New Roman" w:hAnsi="Times New Roman" w:cs="Times New Roman"/>
          <w:sz w:val="24"/>
          <w:szCs w:val="24"/>
        </w:rPr>
        <w:t xml:space="preserve">. </w:t>
      </w:r>
      <w:r w:rsidR="007659FC">
        <w:rPr>
          <w:rFonts w:ascii="Times New Roman" w:eastAsia="Times New Roman" w:hAnsi="Times New Roman" w:cs="Times New Roman"/>
          <w:sz w:val="24"/>
          <w:szCs w:val="24"/>
        </w:rPr>
        <w:t xml:space="preserve">Sendo assim, </w:t>
      </w:r>
      <w:r w:rsidR="00A320FC">
        <w:rPr>
          <w:rFonts w:ascii="Times New Roman" w:eastAsia="Times New Roman" w:hAnsi="Times New Roman" w:cs="Times New Roman"/>
          <w:sz w:val="24"/>
          <w:szCs w:val="24"/>
        </w:rPr>
        <w:t>tem-se reforçado</w:t>
      </w:r>
      <w:r w:rsidR="007659FC">
        <w:rPr>
          <w:rFonts w:ascii="Times New Roman" w:eastAsia="Times New Roman" w:hAnsi="Times New Roman" w:cs="Times New Roman"/>
          <w:sz w:val="24"/>
          <w:szCs w:val="24"/>
        </w:rPr>
        <w:t xml:space="preserve"> a importância da assistência de enfermagem </w:t>
      </w:r>
      <w:r w:rsidR="002F57E0">
        <w:rPr>
          <w:rFonts w:ascii="Times New Roman" w:eastAsia="Times New Roman" w:hAnsi="Times New Roman" w:cs="Times New Roman"/>
          <w:sz w:val="24"/>
          <w:szCs w:val="24"/>
        </w:rPr>
        <w:t>para a orientação e acompanhamento da saúde do idoso</w:t>
      </w:r>
      <w:r w:rsidR="00577610">
        <w:rPr>
          <w:rFonts w:ascii="Times New Roman" w:eastAsia="Times New Roman" w:hAnsi="Times New Roman" w:cs="Times New Roman"/>
          <w:sz w:val="24"/>
          <w:szCs w:val="24"/>
        </w:rPr>
        <w:t xml:space="preserve">, </w:t>
      </w:r>
      <w:r w:rsidR="00883608">
        <w:rPr>
          <w:rFonts w:ascii="Times New Roman" w:eastAsia="Times New Roman" w:hAnsi="Times New Roman" w:cs="Times New Roman"/>
          <w:sz w:val="24"/>
          <w:szCs w:val="24"/>
        </w:rPr>
        <w:t>prevenindo, tratando, ou</w:t>
      </w:r>
      <w:r w:rsidR="00577610">
        <w:rPr>
          <w:rFonts w:ascii="Times New Roman" w:eastAsia="Times New Roman" w:hAnsi="Times New Roman" w:cs="Times New Roman"/>
          <w:sz w:val="24"/>
          <w:szCs w:val="24"/>
        </w:rPr>
        <w:t xml:space="preserve"> </w:t>
      </w:r>
      <w:r w:rsidR="00883608">
        <w:rPr>
          <w:rFonts w:ascii="Times New Roman" w:eastAsia="Times New Roman" w:hAnsi="Times New Roman" w:cs="Times New Roman"/>
          <w:sz w:val="24"/>
          <w:szCs w:val="24"/>
        </w:rPr>
        <w:t>r</w:t>
      </w:r>
      <w:r w:rsidR="00577610">
        <w:rPr>
          <w:rFonts w:ascii="Times New Roman" w:eastAsia="Times New Roman" w:hAnsi="Times New Roman" w:cs="Times New Roman"/>
          <w:sz w:val="24"/>
          <w:szCs w:val="24"/>
        </w:rPr>
        <w:t>eabilita</w:t>
      </w:r>
      <w:r w:rsidR="00883608">
        <w:rPr>
          <w:rFonts w:ascii="Times New Roman" w:eastAsia="Times New Roman" w:hAnsi="Times New Roman" w:cs="Times New Roman"/>
          <w:sz w:val="24"/>
          <w:szCs w:val="24"/>
        </w:rPr>
        <w:t>ndo</w:t>
      </w:r>
      <w:r w:rsidR="00577610">
        <w:rPr>
          <w:rFonts w:ascii="Times New Roman" w:eastAsia="Times New Roman" w:hAnsi="Times New Roman" w:cs="Times New Roman"/>
          <w:sz w:val="24"/>
          <w:szCs w:val="24"/>
        </w:rPr>
        <w:t xml:space="preserve"> nos casos mais </w:t>
      </w:r>
      <w:r w:rsidR="00385A4B">
        <w:rPr>
          <w:rFonts w:ascii="Times New Roman" w:eastAsia="Times New Roman" w:hAnsi="Times New Roman" w:cs="Times New Roman"/>
          <w:sz w:val="24"/>
          <w:szCs w:val="24"/>
        </w:rPr>
        <w:t>graves</w:t>
      </w:r>
      <w:r w:rsidR="00045774">
        <w:rPr>
          <w:rFonts w:ascii="Times New Roman" w:eastAsia="Times New Roman" w:hAnsi="Times New Roman" w:cs="Times New Roman"/>
          <w:sz w:val="24"/>
          <w:szCs w:val="24"/>
        </w:rPr>
        <w:t xml:space="preserve">. </w:t>
      </w:r>
      <w:r w:rsidR="00883608">
        <w:rPr>
          <w:rFonts w:ascii="Times New Roman" w:eastAsia="Times New Roman" w:hAnsi="Times New Roman" w:cs="Times New Roman"/>
          <w:sz w:val="24"/>
          <w:szCs w:val="24"/>
        </w:rPr>
        <w:t>Sempre p</w:t>
      </w:r>
      <w:r w:rsidR="00045774">
        <w:rPr>
          <w:rFonts w:ascii="Times New Roman" w:eastAsia="Times New Roman" w:hAnsi="Times New Roman" w:cs="Times New Roman"/>
          <w:sz w:val="24"/>
          <w:szCs w:val="24"/>
        </w:rPr>
        <w:t>romovendo a saúde em âmbito familiar.</w:t>
      </w:r>
    </w:p>
    <w:p w14:paraId="675D51E2" w14:textId="27AA6D68" w:rsidR="00D65E4D" w:rsidRPr="00FF0F23" w:rsidRDefault="00D65E4D" w:rsidP="004D7D44">
      <w:pPr>
        <w:spacing w:after="0" w:line="360" w:lineRule="auto"/>
        <w:ind w:firstLine="720"/>
        <w:jc w:val="both"/>
        <w:rPr>
          <w:rStyle w:val="fontstyle01"/>
          <w:color w:val="auto"/>
        </w:rPr>
      </w:pPr>
      <w:r w:rsidRPr="00D56083">
        <w:rPr>
          <w:rStyle w:val="fontstyle01"/>
          <w:color w:val="auto"/>
        </w:rPr>
        <w:t xml:space="preserve">A pesquisa </w:t>
      </w:r>
      <w:r w:rsidR="00883608">
        <w:rPr>
          <w:rStyle w:val="fontstyle01"/>
          <w:color w:val="auto"/>
        </w:rPr>
        <w:t>aqui apresentada teve</w:t>
      </w:r>
      <w:r w:rsidRPr="00D56083">
        <w:rPr>
          <w:rStyle w:val="fontstyle01"/>
          <w:color w:val="auto"/>
        </w:rPr>
        <w:t xml:space="preserve"> o objetivo </w:t>
      </w:r>
      <w:r w:rsidR="00F845A3">
        <w:rPr>
          <w:rStyle w:val="fontstyle01"/>
          <w:color w:val="auto"/>
        </w:rPr>
        <w:t xml:space="preserve">de </w:t>
      </w:r>
      <w:r w:rsidR="005650E0" w:rsidRPr="00D56083">
        <w:rPr>
          <w:rStyle w:val="fontstyle01"/>
          <w:color w:val="auto"/>
        </w:rPr>
        <w:t>analisar os impactos do isolamento social na saúde</w:t>
      </w:r>
      <w:r w:rsidR="005650E0" w:rsidRPr="00D56083">
        <w:rPr>
          <w:rFonts w:ascii="TimesNewRomanPSMT" w:hAnsi="TimesNewRomanPSMT"/>
        </w:rPr>
        <w:t xml:space="preserve"> </w:t>
      </w:r>
      <w:r w:rsidR="005650E0" w:rsidRPr="00D56083">
        <w:rPr>
          <w:rStyle w:val="fontstyle01"/>
          <w:color w:val="auto"/>
        </w:rPr>
        <w:t xml:space="preserve">emocional dos idosos durante a pandemia da </w:t>
      </w:r>
      <w:r w:rsidR="00F845A3">
        <w:rPr>
          <w:rStyle w:val="fontstyle01"/>
          <w:color w:val="auto"/>
        </w:rPr>
        <w:t>COVID</w:t>
      </w:r>
      <w:r w:rsidR="005650E0" w:rsidRPr="00D56083">
        <w:rPr>
          <w:rStyle w:val="fontstyle01"/>
          <w:color w:val="auto"/>
        </w:rPr>
        <w:t>-19</w:t>
      </w:r>
      <w:r w:rsidR="00A33416" w:rsidRPr="00D56083">
        <w:rPr>
          <w:rStyle w:val="fontstyle01"/>
          <w:color w:val="auto"/>
        </w:rPr>
        <w:t xml:space="preserve"> e</w:t>
      </w:r>
      <w:r w:rsidR="00FD66A4" w:rsidRPr="00D56083">
        <w:rPr>
          <w:rStyle w:val="fontstyle01"/>
          <w:color w:val="auto"/>
        </w:rPr>
        <w:t xml:space="preserve"> </w:t>
      </w:r>
      <w:r w:rsidR="00FD66A4" w:rsidRPr="00D56083">
        <w:rPr>
          <w:rFonts w:ascii="TimesNewRomanPSMT" w:hAnsi="TimesNewRomanPSMT"/>
          <w:sz w:val="24"/>
          <w:szCs w:val="24"/>
        </w:rPr>
        <w:t xml:space="preserve">identificar </w:t>
      </w:r>
      <w:r w:rsidR="00D80905" w:rsidRPr="00D56083">
        <w:rPr>
          <w:rFonts w:ascii="TimesNewRomanPSMT" w:hAnsi="TimesNewRomanPSMT"/>
          <w:sz w:val="24"/>
          <w:szCs w:val="24"/>
        </w:rPr>
        <w:t xml:space="preserve">fatores que prejudicaram a </w:t>
      </w:r>
      <w:r w:rsidR="00FD66A4" w:rsidRPr="00D56083">
        <w:rPr>
          <w:rFonts w:ascii="TimesNewRomanPSMT" w:hAnsi="TimesNewRomanPSMT"/>
          <w:sz w:val="24"/>
          <w:szCs w:val="24"/>
        </w:rPr>
        <w:t>saúde</w:t>
      </w:r>
      <w:r w:rsidR="00FD66A4" w:rsidRPr="00D56083">
        <w:rPr>
          <w:rFonts w:ascii="TimesNewRomanPSMT" w:hAnsi="TimesNewRomanPSMT"/>
        </w:rPr>
        <w:t xml:space="preserve"> </w:t>
      </w:r>
      <w:r w:rsidR="00FD66A4" w:rsidRPr="00D56083">
        <w:rPr>
          <w:rFonts w:ascii="TimesNewRomanPSMT" w:hAnsi="TimesNewRomanPSMT"/>
          <w:sz w:val="24"/>
          <w:szCs w:val="24"/>
        </w:rPr>
        <w:t xml:space="preserve">mental </w:t>
      </w:r>
      <w:r w:rsidR="00F845A3">
        <w:rPr>
          <w:rFonts w:ascii="TimesNewRomanPSMT" w:hAnsi="TimesNewRomanPSMT"/>
          <w:sz w:val="24"/>
          <w:szCs w:val="24"/>
        </w:rPr>
        <w:t>durante este</w:t>
      </w:r>
      <w:r w:rsidR="00775C21" w:rsidRPr="00D56083">
        <w:rPr>
          <w:rFonts w:ascii="TimesNewRomanPSMT" w:hAnsi="TimesNewRomanPSMT"/>
          <w:sz w:val="24"/>
          <w:szCs w:val="24"/>
        </w:rPr>
        <w:t xml:space="preserve"> período de crise sanitária</w:t>
      </w:r>
      <w:r w:rsidR="00883608">
        <w:rPr>
          <w:rFonts w:ascii="TimesNewRomanPSMT" w:hAnsi="TimesNewRomanPSMT"/>
          <w:sz w:val="24"/>
          <w:szCs w:val="24"/>
        </w:rPr>
        <w:t xml:space="preserve">, destacando </w:t>
      </w:r>
      <w:r w:rsidR="00C922B6" w:rsidRPr="00D56083">
        <w:rPr>
          <w:rFonts w:ascii="TimesNewRomanPSMT" w:hAnsi="TimesNewRomanPSMT"/>
          <w:sz w:val="24"/>
          <w:szCs w:val="24"/>
        </w:rPr>
        <w:t xml:space="preserve">patologias que afetaram </w:t>
      </w:r>
      <w:r w:rsidR="00883608">
        <w:rPr>
          <w:rFonts w:ascii="TimesNewRomanPSMT" w:hAnsi="TimesNewRomanPSMT"/>
          <w:sz w:val="24"/>
          <w:szCs w:val="24"/>
        </w:rPr>
        <w:t>a saúde destes nesta fase da vida</w:t>
      </w:r>
      <w:r w:rsidR="00C922B6" w:rsidRPr="00D56083">
        <w:rPr>
          <w:rFonts w:ascii="TimesNewRomanPSMT" w:hAnsi="TimesNewRomanPSMT"/>
          <w:sz w:val="24"/>
          <w:szCs w:val="24"/>
        </w:rPr>
        <w:t>.</w:t>
      </w:r>
      <w:r w:rsidR="00C922B6">
        <w:rPr>
          <w:rFonts w:ascii="TimesNewRomanPSMT" w:hAnsi="TimesNewRomanPSMT"/>
          <w:sz w:val="24"/>
          <w:szCs w:val="24"/>
        </w:rPr>
        <w:t xml:space="preserve"> </w:t>
      </w:r>
    </w:p>
    <w:p w14:paraId="4CEEA836" w14:textId="77777777" w:rsidR="00546C95" w:rsidRPr="00D568B7" w:rsidRDefault="00546C95" w:rsidP="00CC2481">
      <w:pPr>
        <w:spacing w:after="0" w:line="360" w:lineRule="auto"/>
        <w:jc w:val="both"/>
        <w:rPr>
          <w:rFonts w:ascii="Times New Roman" w:eastAsia="Times New Roman" w:hAnsi="Times New Roman" w:cs="Times New Roman"/>
          <w:b/>
          <w:sz w:val="24"/>
          <w:szCs w:val="24"/>
        </w:rPr>
      </w:pPr>
    </w:p>
    <w:p w14:paraId="2F8A555F" w14:textId="1DA19519" w:rsidR="00EF7694" w:rsidRDefault="00F15E0B" w:rsidP="005A211A">
      <w:pPr>
        <w:pStyle w:val="Ttulo1"/>
        <w:rPr>
          <w:rFonts w:ascii="Times New Roman" w:eastAsia="Times New Roman" w:hAnsi="Times New Roman" w:cs="Times New Roman"/>
          <w:b w:val="0"/>
          <w:color w:val="000000"/>
          <w:sz w:val="24"/>
          <w:szCs w:val="24"/>
        </w:rPr>
      </w:pPr>
      <w:bookmarkStart w:id="3" w:name="_Toc104788456"/>
      <w:r>
        <w:rPr>
          <w:rFonts w:ascii="Times New Roman" w:eastAsia="Times New Roman" w:hAnsi="Times New Roman" w:cs="Times New Roman"/>
          <w:color w:val="000000"/>
          <w:sz w:val="24"/>
          <w:szCs w:val="24"/>
        </w:rPr>
        <w:t>METODOLOGIA</w:t>
      </w:r>
      <w:bookmarkEnd w:id="3"/>
    </w:p>
    <w:p w14:paraId="1A710F05" w14:textId="77777777" w:rsidR="00DF49B0" w:rsidRDefault="00DF49B0" w:rsidP="00AC55E6">
      <w:pPr>
        <w:spacing w:after="0" w:line="360" w:lineRule="auto"/>
        <w:jc w:val="both"/>
        <w:rPr>
          <w:rFonts w:ascii="Times New Roman" w:eastAsia="Arial Unicode MS" w:hAnsi="Times New Roman" w:cs="Times New Roman"/>
          <w:kern w:val="1"/>
          <w:sz w:val="24"/>
          <w:szCs w:val="24"/>
          <w:lang w:eastAsia="ar-SA"/>
        </w:rPr>
      </w:pPr>
      <w:bookmarkStart w:id="4" w:name="_Hlk25311338"/>
      <w:bookmarkStart w:id="5" w:name="_Hlk81174098"/>
    </w:p>
    <w:p w14:paraId="57382283" w14:textId="4E9E8A8F" w:rsidR="00227C6E" w:rsidRPr="0044294D" w:rsidRDefault="009106E5" w:rsidP="0044294D">
      <w:pPr>
        <w:spacing w:after="0" w:line="360" w:lineRule="auto"/>
        <w:ind w:firstLine="709"/>
        <w:jc w:val="both"/>
        <w:rPr>
          <w:rFonts w:ascii="Times New Roman" w:hAnsi="Times New Roman" w:cs="Times New Roman"/>
          <w:sz w:val="24"/>
          <w:szCs w:val="24"/>
        </w:rPr>
      </w:pPr>
      <w:r w:rsidRPr="009106E5">
        <w:rPr>
          <w:rFonts w:ascii="Times New Roman" w:eastAsia="Arial Unicode MS" w:hAnsi="Times New Roman" w:cs="Times New Roman"/>
          <w:kern w:val="1"/>
          <w:sz w:val="24"/>
          <w:szCs w:val="24"/>
          <w:lang w:eastAsia="ar-SA"/>
        </w:rPr>
        <w:t>Trata-se de</w:t>
      </w:r>
      <w:r w:rsidR="00883608">
        <w:rPr>
          <w:rFonts w:ascii="Times New Roman" w:eastAsia="Arial Unicode MS" w:hAnsi="Times New Roman" w:cs="Times New Roman"/>
          <w:kern w:val="1"/>
          <w:sz w:val="24"/>
          <w:szCs w:val="24"/>
          <w:lang w:eastAsia="ar-SA"/>
        </w:rPr>
        <w:t xml:space="preserve"> uma</w:t>
      </w:r>
      <w:r w:rsidRPr="009106E5">
        <w:rPr>
          <w:rFonts w:ascii="Times New Roman" w:eastAsia="Arial Unicode MS" w:hAnsi="Times New Roman" w:cs="Times New Roman"/>
          <w:kern w:val="1"/>
          <w:sz w:val="24"/>
          <w:szCs w:val="24"/>
          <w:lang w:eastAsia="ar-SA"/>
        </w:rPr>
        <w:t xml:space="preserve"> revisão integrativa </w:t>
      </w:r>
      <w:r w:rsidRPr="009106E5">
        <w:rPr>
          <w:rFonts w:ascii="Times New Roman" w:eastAsia="Arial Unicode MS" w:hAnsi="Times New Roman" w:cs="Times New Roman"/>
          <w:kern w:val="1"/>
          <w:sz w:val="24"/>
          <w:szCs w:val="24"/>
          <w:shd w:val="clear" w:color="auto" w:fill="FFFFFF"/>
          <w:lang w:eastAsia="ar-SA"/>
        </w:rPr>
        <w:t xml:space="preserve">realizada </w:t>
      </w:r>
      <w:r w:rsidR="00883608">
        <w:rPr>
          <w:rFonts w:ascii="Times New Roman" w:eastAsia="Arial Unicode MS" w:hAnsi="Times New Roman" w:cs="Times New Roman"/>
          <w:kern w:val="1"/>
          <w:sz w:val="24"/>
          <w:szCs w:val="24"/>
          <w:shd w:val="clear" w:color="auto" w:fill="FFFFFF"/>
          <w:lang w:eastAsia="ar-SA"/>
        </w:rPr>
        <w:t>durante os</w:t>
      </w:r>
      <w:r w:rsidRPr="009106E5">
        <w:rPr>
          <w:rFonts w:ascii="Times New Roman" w:eastAsia="Arial Unicode MS" w:hAnsi="Times New Roman" w:cs="Times New Roman"/>
          <w:kern w:val="1"/>
          <w:sz w:val="24"/>
          <w:szCs w:val="24"/>
          <w:shd w:val="clear" w:color="auto" w:fill="FFFFFF"/>
          <w:lang w:eastAsia="ar-SA"/>
        </w:rPr>
        <w:t xml:space="preserve"> meses de </w:t>
      </w:r>
      <w:r w:rsidRPr="00DF49B0">
        <w:rPr>
          <w:rFonts w:ascii="Times New Roman" w:eastAsia="Arial Unicode MS" w:hAnsi="Times New Roman" w:cs="Times New Roman"/>
          <w:kern w:val="1"/>
          <w:sz w:val="24"/>
          <w:szCs w:val="24"/>
          <w:shd w:val="clear" w:color="auto" w:fill="FFFFFF"/>
          <w:lang w:eastAsia="ar-SA"/>
        </w:rPr>
        <w:t>abril</w:t>
      </w:r>
      <w:r w:rsidRPr="009106E5">
        <w:rPr>
          <w:rFonts w:ascii="Times New Roman" w:eastAsia="Arial Unicode MS" w:hAnsi="Times New Roman" w:cs="Times New Roman"/>
          <w:kern w:val="1"/>
          <w:sz w:val="24"/>
          <w:szCs w:val="24"/>
          <w:shd w:val="clear" w:color="auto" w:fill="FFFFFF"/>
          <w:lang w:eastAsia="ar-SA"/>
        </w:rPr>
        <w:t xml:space="preserve"> </w:t>
      </w:r>
      <w:r w:rsidRPr="00DF49B0">
        <w:rPr>
          <w:rFonts w:ascii="Times New Roman" w:eastAsia="Arial Unicode MS" w:hAnsi="Times New Roman" w:cs="Times New Roman"/>
          <w:kern w:val="1"/>
          <w:sz w:val="24"/>
          <w:szCs w:val="24"/>
          <w:shd w:val="clear" w:color="auto" w:fill="FFFFFF"/>
          <w:lang w:eastAsia="ar-SA"/>
        </w:rPr>
        <w:t>e maio</w:t>
      </w:r>
      <w:r w:rsidRPr="009106E5">
        <w:rPr>
          <w:rFonts w:ascii="Times New Roman" w:eastAsia="Arial Unicode MS" w:hAnsi="Times New Roman" w:cs="Times New Roman"/>
          <w:kern w:val="1"/>
          <w:sz w:val="24"/>
          <w:szCs w:val="24"/>
          <w:shd w:val="clear" w:color="auto" w:fill="FFFFFF"/>
          <w:lang w:eastAsia="ar-SA"/>
        </w:rPr>
        <w:t xml:space="preserve"> de 202</w:t>
      </w:r>
      <w:r w:rsidRPr="00DF49B0">
        <w:rPr>
          <w:rFonts w:ascii="Times New Roman" w:eastAsia="Arial Unicode MS" w:hAnsi="Times New Roman" w:cs="Times New Roman"/>
          <w:kern w:val="1"/>
          <w:sz w:val="24"/>
          <w:szCs w:val="24"/>
          <w:shd w:val="clear" w:color="auto" w:fill="FFFFFF"/>
          <w:lang w:eastAsia="ar-SA"/>
        </w:rPr>
        <w:t>2</w:t>
      </w:r>
      <w:r w:rsidRPr="009106E5">
        <w:rPr>
          <w:rFonts w:ascii="Times New Roman" w:eastAsia="Arial Unicode MS" w:hAnsi="Times New Roman" w:cs="Times New Roman"/>
          <w:kern w:val="1"/>
          <w:sz w:val="24"/>
          <w:szCs w:val="24"/>
          <w:shd w:val="clear" w:color="auto" w:fill="FFFFFF"/>
          <w:lang w:eastAsia="ar-SA"/>
        </w:rPr>
        <w:t>.</w:t>
      </w:r>
      <w:r w:rsidRPr="009106E5">
        <w:rPr>
          <w:rFonts w:ascii="Times New Roman" w:eastAsia="Arial Unicode MS" w:hAnsi="Times New Roman" w:cs="Times New Roman"/>
          <w:kern w:val="1"/>
          <w:sz w:val="24"/>
          <w:szCs w:val="24"/>
          <w:lang w:eastAsia="ar-SA"/>
        </w:rPr>
        <w:t xml:space="preserve"> Através de uma seleção de artigos publicados em periódicos indexados nas bases de dados eletrônicas Literatura Latino Americana e do Caribe em Ciências da Saúde (</w:t>
      </w:r>
      <w:r w:rsidR="008A796A" w:rsidRPr="009106E5">
        <w:rPr>
          <w:rFonts w:ascii="Times New Roman" w:eastAsia="Arial Unicode MS" w:hAnsi="Times New Roman" w:cs="Times New Roman"/>
          <w:kern w:val="1"/>
          <w:sz w:val="24"/>
          <w:szCs w:val="24"/>
          <w:lang w:eastAsia="ar-SA"/>
        </w:rPr>
        <w:t>LILACS</w:t>
      </w:r>
      <w:r w:rsidRPr="009106E5">
        <w:rPr>
          <w:rFonts w:ascii="Times New Roman" w:eastAsia="Arial Unicode MS" w:hAnsi="Times New Roman" w:cs="Times New Roman"/>
          <w:kern w:val="1"/>
          <w:sz w:val="24"/>
          <w:szCs w:val="24"/>
          <w:lang w:eastAsia="ar-SA"/>
        </w:rPr>
        <w:t xml:space="preserve">), MEDLINE, </w:t>
      </w:r>
      <w:proofErr w:type="spellStart"/>
      <w:r w:rsidRPr="009106E5">
        <w:rPr>
          <w:rFonts w:ascii="Times New Roman" w:eastAsia="Arial Unicode MS" w:hAnsi="Times New Roman" w:cs="Times New Roman"/>
          <w:i/>
          <w:iCs/>
          <w:kern w:val="1"/>
          <w:sz w:val="24"/>
          <w:szCs w:val="24"/>
          <w:lang w:eastAsia="ar-SA"/>
        </w:rPr>
        <w:t>Scientific</w:t>
      </w:r>
      <w:proofErr w:type="spellEnd"/>
      <w:r w:rsidRPr="009106E5">
        <w:rPr>
          <w:rFonts w:ascii="Times New Roman" w:eastAsia="Arial Unicode MS" w:hAnsi="Times New Roman" w:cs="Times New Roman"/>
          <w:i/>
          <w:iCs/>
          <w:kern w:val="1"/>
          <w:sz w:val="24"/>
          <w:szCs w:val="24"/>
          <w:lang w:eastAsia="ar-SA"/>
        </w:rPr>
        <w:t xml:space="preserve"> </w:t>
      </w:r>
      <w:proofErr w:type="spellStart"/>
      <w:r w:rsidRPr="009106E5">
        <w:rPr>
          <w:rFonts w:ascii="Times New Roman" w:eastAsia="Arial Unicode MS" w:hAnsi="Times New Roman" w:cs="Times New Roman"/>
          <w:i/>
          <w:iCs/>
          <w:kern w:val="1"/>
          <w:sz w:val="24"/>
          <w:szCs w:val="24"/>
          <w:lang w:eastAsia="ar-SA"/>
        </w:rPr>
        <w:t>Electronic</w:t>
      </w:r>
      <w:proofErr w:type="spellEnd"/>
      <w:r w:rsidRPr="009106E5">
        <w:rPr>
          <w:rFonts w:ascii="Times New Roman" w:eastAsia="Arial Unicode MS" w:hAnsi="Times New Roman" w:cs="Times New Roman"/>
          <w:i/>
          <w:iCs/>
          <w:kern w:val="1"/>
          <w:sz w:val="24"/>
          <w:szCs w:val="24"/>
          <w:lang w:eastAsia="ar-SA"/>
        </w:rPr>
        <w:t xml:space="preserve"> Library</w:t>
      </w:r>
      <w:r w:rsidRPr="009106E5">
        <w:rPr>
          <w:rFonts w:ascii="Times New Roman" w:eastAsia="Arial Unicode MS" w:hAnsi="Times New Roman" w:cs="Times New Roman"/>
          <w:kern w:val="1"/>
          <w:sz w:val="24"/>
          <w:szCs w:val="24"/>
          <w:lang w:eastAsia="ar-SA"/>
        </w:rPr>
        <w:t xml:space="preserve"> </w:t>
      </w:r>
      <w:r w:rsidRPr="009106E5">
        <w:rPr>
          <w:rFonts w:ascii="Times New Roman" w:eastAsia="Arial Unicode MS" w:hAnsi="Times New Roman" w:cs="Times New Roman"/>
          <w:i/>
          <w:iCs/>
          <w:kern w:val="1"/>
          <w:sz w:val="24"/>
          <w:szCs w:val="24"/>
          <w:lang w:eastAsia="ar-SA"/>
        </w:rPr>
        <w:t xml:space="preserve">Online </w:t>
      </w:r>
      <w:r w:rsidRPr="009106E5">
        <w:rPr>
          <w:rFonts w:ascii="Times New Roman" w:eastAsia="Arial Unicode MS" w:hAnsi="Times New Roman" w:cs="Times New Roman"/>
          <w:kern w:val="1"/>
          <w:sz w:val="24"/>
          <w:szCs w:val="24"/>
          <w:lang w:eastAsia="ar-SA"/>
        </w:rPr>
        <w:t>(SciELO</w:t>
      </w:r>
      <w:bookmarkEnd w:id="4"/>
      <w:r w:rsidRPr="00DF49B0">
        <w:rPr>
          <w:rFonts w:ascii="Times New Roman" w:eastAsia="Arial Unicode MS" w:hAnsi="Times New Roman" w:cs="Times New Roman"/>
          <w:kern w:val="1"/>
          <w:sz w:val="24"/>
          <w:szCs w:val="24"/>
          <w:lang w:eastAsia="ar-SA"/>
        </w:rPr>
        <w:t>)</w:t>
      </w:r>
      <w:r w:rsidR="00775C21">
        <w:rPr>
          <w:rFonts w:ascii="Times New Roman" w:eastAsia="Arial Unicode MS" w:hAnsi="Times New Roman" w:cs="Times New Roman"/>
          <w:kern w:val="1"/>
          <w:sz w:val="24"/>
          <w:szCs w:val="24"/>
          <w:lang w:eastAsia="ar-SA"/>
        </w:rPr>
        <w:t>,</w:t>
      </w:r>
      <w:r w:rsidR="00C57BFC" w:rsidRPr="00DF49B0">
        <w:rPr>
          <w:rFonts w:ascii="Times New Roman" w:eastAsia="Arial Unicode MS" w:hAnsi="Times New Roman" w:cs="Times New Roman"/>
          <w:kern w:val="1"/>
          <w:sz w:val="24"/>
          <w:szCs w:val="24"/>
          <w:lang w:eastAsia="ar-SA"/>
        </w:rPr>
        <w:t xml:space="preserve"> </w:t>
      </w:r>
      <w:r w:rsidRPr="00DF49B0">
        <w:rPr>
          <w:rFonts w:ascii="Times New Roman" w:eastAsia="Arial Unicode MS" w:hAnsi="Times New Roman" w:cs="Times New Roman"/>
          <w:kern w:val="1"/>
          <w:sz w:val="24"/>
          <w:szCs w:val="24"/>
          <w:lang w:eastAsia="ar-SA"/>
        </w:rPr>
        <w:t xml:space="preserve">sobre os impactos da pandemia da </w:t>
      </w:r>
      <w:r w:rsidR="00F845A3">
        <w:rPr>
          <w:rFonts w:ascii="Times New Roman" w:eastAsia="Arial Unicode MS" w:hAnsi="Times New Roman" w:cs="Times New Roman"/>
          <w:kern w:val="1"/>
          <w:sz w:val="24"/>
          <w:szCs w:val="24"/>
          <w:lang w:eastAsia="ar-SA"/>
        </w:rPr>
        <w:t>COVID</w:t>
      </w:r>
      <w:r w:rsidR="00883608">
        <w:rPr>
          <w:rFonts w:ascii="Times New Roman" w:eastAsia="Arial Unicode MS" w:hAnsi="Times New Roman" w:cs="Times New Roman"/>
          <w:kern w:val="1"/>
          <w:sz w:val="24"/>
          <w:szCs w:val="24"/>
          <w:lang w:eastAsia="ar-SA"/>
        </w:rPr>
        <w:t>-19</w:t>
      </w:r>
      <w:r w:rsidRPr="00DF49B0">
        <w:rPr>
          <w:rFonts w:ascii="Times New Roman" w:eastAsia="Arial Unicode MS" w:hAnsi="Times New Roman" w:cs="Times New Roman"/>
          <w:kern w:val="1"/>
          <w:sz w:val="24"/>
          <w:szCs w:val="24"/>
          <w:lang w:eastAsia="ar-SA"/>
        </w:rPr>
        <w:t xml:space="preserve"> na saúde</w:t>
      </w:r>
      <w:r w:rsidR="002837E6">
        <w:rPr>
          <w:rFonts w:ascii="Times New Roman" w:eastAsia="Arial Unicode MS" w:hAnsi="Times New Roman" w:cs="Times New Roman"/>
          <w:kern w:val="1"/>
          <w:sz w:val="24"/>
          <w:szCs w:val="24"/>
          <w:lang w:eastAsia="ar-SA"/>
        </w:rPr>
        <w:t xml:space="preserve"> </w:t>
      </w:r>
      <w:r w:rsidRPr="00DF49B0">
        <w:rPr>
          <w:rFonts w:ascii="Times New Roman" w:eastAsia="Arial Unicode MS" w:hAnsi="Times New Roman" w:cs="Times New Roman"/>
          <w:kern w:val="1"/>
          <w:sz w:val="24"/>
          <w:szCs w:val="24"/>
          <w:lang w:eastAsia="ar-SA"/>
        </w:rPr>
        <w:t>de idosos</w:t>
      </w:r>
      <w:r w:rsidR="00883608">
        <w:rPr>
          <w:rFonts w:ascii="Times New Roman" w:eastAsia="Arial Unicode MS" w:hAnsi="Times New Roman" w:cs="Times New Roman"/>
          <w:kern w:val="1"/>
          <w:sz w:val="24"/>
          <w:szCs w:val="24"/>
          <w:lang w:eastAsia="ar-SA"/>
        </w:rPr>
        <w:t>,</w:t>
      </w:r>
      <w:r w:rsidRPr="009106E5">
        <w:rPr>
          <w:rFonts w:ascii="Times New Roman" w:eastAsia="Times New Roman" w:hAnsi="Times New Roman" w:cs="Times New Roman"/>
          <w:sz w:val="24"/>
          <w:szCs w:val="24"/>
        </w:rPr>
        <w:t xml:space="preserve"> </w:t>
      </w:r>
      <w:r w:rsidR="00883608">
        <w:rPr>
          <w:rFonts w:ascii="Times New Roman" w:eastAsia="Times New Roman" w:hAnsi="Times New Roman" w:cs="Times New Roman"/>
          <w:sz w:val="24"/>
          <w:szCs w:val="24"/>
        </w:rPr>
        <w:t>u</w:t>
      </w:r>
      <w:r w:rsidRPr="009106E5">
        <w:rPr>
          <w:rFonts w:ascii="Times New Roman" w:eastAsia="Times New Roman" w:hAnsi="Times New Roman" w:cs="Times New Roman"/>
          <w:sz w:val="24"/>
          <w:szCs w:val="24"/>
        </w:rPr>
        <w:t>tilizou-se os seguintes descritores e expressões</w:t>
      </w:r>
      <w:r w:rsidR="00117079" w:rsidRPr="00DF49B0">
        <w:rPr>
          <w:rFonts w:ascii="Times New Roman" w:eastAsia="Times New Roman" w:hAnsi="Times New Roman" w:cs="Times New Roman"/>
          <w:sz w:val="24"/>
          <w:szCs w:val="24"/>
        </w:rPr>
        <w:t xml:space="preserve"> booleanas</w:t>
      </w:r>
      <w:r w:rsidRPr="009106E5">
        <w:rPr>
          <w:rFonts w:ascii="Times New Roman" w:eastAsia="Times New Roman" w:hAnsi="Times New Roman" w:cs="Times New Roman"/>
          <w:sz w:val="24"/>
          <w:szCs w:val="24"/>
        </w:rPr>
        <w:t xml:space="preserve"> </w:t>
      </w:r>
      <w:r w:rsidR="00D87E62" w:rsidRPr="00A02D7F">
        <w:rPr>
          <w:rFonts w:ascii="Times New Roman" w:hAnsi="Times New Roman" w:cs="Times New Roman"/>
          <w:bCs/>
          <w:sz w:val="24"/>
          <w:szCs w:val="24"/>
        </w:rPr>
        <w:t>“</w:t>
      </w:r>
      <w:r w:rsidR="00B67616">
        <w:rPr>
          <w:rFonts w:ascii="Times New Roman" w:hAnsi="Times New Roman" w:cs="Times New Roman"/>
          <w:bCs/>
          <w:sz w:val="24"/>
          <w:szCs w:val="24"/>
        </w:rPr>
        <w:t>I</w:t>
      </w:r>
      <w:r w:rsidR="00D87E62" w:rsidRPr="00A02D7F">
        <w:rPr>
          <w:rFonts w:ascii="Times New Roman" w:hAnsi="Times New Roman" w:cs="Times New Roman"/>
          <w:bCs/>
          <w:sz w:val="24"/>
          <w:szCs w:val="24"/>
        </w:rPr>
        <w:t xml:space="preserve">doso” AND </w:t>
      </w:r>
      <w:r w:rsidR="00B67616">
        <w:rPr>
          <w:rFonts w:ascii="Times New Roman" w:hAnsi="Times New Roman" w:cs="Times New Roman"/>
          <w:bCs/>
          <w:sz w:val="24"/>
          <w:szCs w:val="24"/>
        </w:rPr>
        <w:t>“</w:t>
      </w:r>
      <w:r w:rsidR="00D87E62" w:rsidRPr="00A02D7F">
        <w:rPr>
          <w:rFonts w:ascii="Times New Roman" w:hAnsi="Times New Roman" w:cs="Times New Roman"/>
          <w:bCs/>
          <w:sz w:val="24"/>
          <w:szCs w:val="24"/>
        </w:rPr>
        <w:t>Saúde</w:t>
      </w:r>
      <w:r w:rsidR="00B67616">
        <w:rPr>
          <w:rFonts w:ascii="Times New Roman" w:hAnsi="Times New Roman" w:cs="Times New Roman"/>
          <w:bCs/>
          <w:sz w:val="24"/>
          <w:szCs w:val="24"/>
        </w:rPr>
        <w:t>”</w:t>
      </w:r>
      <w:r w:rsidR="00D87E62" w:rsidRPr="00A02D7F">
        <w:rPr>
          <w:rFonts w:ascii="Times New Roman" w:hAnsi="Times New Roman" w:cs="Times New Roman"/>
          <w:bCs/>
          <w:sz w:val="24"/>
          <w:szCs w:val="24"/>
        </w:rPr>
        <w:t xml:space="preserve"> AND </w:t>
      </w:r>
      <w:r w:rsidR="00B67616">
        <w:rPr>
          <w:rFonts w:ascii="Times New Roman" w:hAnsi="Times New Roman" w:cs="Times New Roman"/>
          <w:bCs/>
          <w:sz w:val="24"/>
          <w:szCs w:val="24"/>
        </w:rPr>
        <w:t>“E</w:t>
      </w:r>
      <w:r w:rsidR="00D87E62" w:rsidRPr="00A02D7F">
        <w:rPr>
          <w:rFonts w:ascii="Times New Roman" w:hAnsi="Times New Roman" w:cs="Times New Roman"/>
          <w:bCs/>
          <w:sz w:val="24"/>
          <w:szCs w:val="24"/>
        </w:rPr>
        <w:t>nfermagem</w:t>
      </w:r>
      <w:r w:rsidR="00B67616">
        <w:rPr>
          <w:rFonts w:ascii="Times New Roman" w:hAnsi="Times New Roman" w:cs="Times New Roman"/>
          <w:bCs/>
          <w:sz w:val="24"/>
          <w:szCs w:val="24"/>
        </w:rPr>
        <w:t>”</w:t>
      </w:r>
      <w:r w:rsidR="00D87E62" w:rsidRPr="00A02D7F">
        <w:rPr>
          <w:rFonts w:ascii="Times New Roman" w:hAnsi="Times New Roman" w:cs="Times New Roman"/>
          <w:bCs/>
          <w:sz w:val="24"/>
          <w:szCs w:val="24"/>
        </w:rPr>
        <w:t xml:space="preserve"> </w:t>
      </w:r>
      <w:r w:rsidR="006D1F8B" w:rsidRPr="00DF49B0">
        <w:rPr>
          <w:rFonts w:ascii="Times New Roman" w:eastAsia="Times New Roman" w:hAnsi="Times New Roman" w:cs="Times New Roman"/>
          <w:bCs/>
          <w:sz w:val="24"/>
          <w:szCs w:val="24"/>
        </w:rPr>
        <w:t xml:space="preserve">AND </w:t>
      </w:r>
      <w:r w:rsidR="006D1F8B">
        <w:rPr>
          <w:rFonts w:ascii="Times New Roman" w:eastAsia="Times New Roman" w:hAnsi="Times New Roman" w:cs="Times New Roman"/>
          <w:bCs/>
          <w:sz w:val="24"/>
          <w:szCs w:val="24"/>
        </w:rPr>
        <w:t>“</w:t>
      </w:r>
      <w:r w:rsidR="00F845A3">
        <w:rPr>
          <w:rFonts w:ascii="Times New Roman" w:hAnsi="Times New Roman" w:cs="Times New Roman"/>
          <w:bCs/>
          <w:sz w:val="24"/>
          <w:szCs w:val="24"/>
        </w:rPr>
        <w:t>COVID</w:t>
      </w:r>
      <w:r w:rsidR="006D1F8B" w:rsidRPr="00DF49B0">
        <w:rPr>
          <w:rFonts w:ascii="Times New Roman" w:hAnsi="Times New Roman" w:cs="Times New Roman"/>
          <w:bCs/>
          <w:sz w:val="24"/>
          <w:szCs w:val="24"/>
        </w:rPr>
        <w:t>-19</w:t>
      </w:r>
      <w:r w:rsidR="006D1F8B">
        <w:rPr>
          <w:rFonts w:ascii="Times New Roman" w:hAnsi="Times New Roman" w:cs="Times New Roman"/>
          <w:bCs/>
          <w:sz w:val="24"/>
          <w:szCs w:val="24"/>
        </w:rPr>
        <w:t>”</w:t>
      </w:r>
      <w:r w:rsidR="006D1F8B" w:rsidRPr="00DF49B0">
        <w:rPr>
          <w:rFonts w:ascii="Times New Roman" w:hAnsi="Times New Roman" w:cs="Times New Roman"/>
          <w:bCs/>
          <w:sz w:val="24"/>
          <w:szCs w:val="24"/>
        </w:rPr>
        <w:t xml:space="preserve"> OR </w:t>
      </w:r>
      <w:r w:rsidR="006D1F8B">
        <w:rPr>
          <w:rFonts w:ascii="Times New Roman" w:hAnsi="Times New Roman" w:cs="Times New Roman"/>
          <w:bCs/>
          <w:sz w:val="24"/>
          <w:szCs w:val="24"/>
        </w:rPr>
        <w:t>“</w:t>
      </w:r>
      <w:r w:rsidR="006D1F8B" w:rsidRPr="00DF49B0">
        <w:rPr>
          <w:rFonts w:ascii="Times New Roman" w:hAnsi="Times New Roman" w:cs="Times New Roman"/>
          <w:bCs/>
          <w:sz w:val="24"/>
          <w:szCs w:val="24"/>
        </w:rPr>
        <w:t>Isolamento social</w:t>
      </w:r>
      <w:r w:rsidR="006D1F8B">
        <w:rPr>
          <w:rFonts w:ascii="Times New Roman" w:hAnsi="Times New Roman" w:cs="Times New Roman"/>
          <w:bCs/>
          <w:sz w:val="24"/>
          <w:szCs w:val="24"/>
        </w:rPr>
        <w:t>”.</w:t>
      </w:r>
      <w:r w:rsidR="00BE17C8">
        <w:rPr>
          <w:rFonts w:ascii="Times New Roman" w:hAnsi="Times New Roman" w:cs="Times New Roman"/>
          <w:bCs/>
          <w:sz w:val="24"/>
          <w:szCs w:val="24"/>
        </w:rPr>
        <w:t xml:space="preserve"> </w:t>
      </w:r>
      <w:r w:rsidR="00BE17C8" w:rsidRPr="00371F40">
        <w:rPr>
          <w:rFonts w:ascii="Times New Roman" w:hAnsi="Times New Roman" w:cs="Times New Roman"/>
          <w:sz w:val="24"/>
          <w:szCs w:val="24"/>
        </w:rPr>
        <w:t xml:space="preserve">Os descritores foram definidos de acordo com </w:t>
      </w:r>
      <w:proofErr w:type="spellStart"/>
      <w:r w:rsidR="00BE17C8" w:rsidRPr="00371F40">
        <w:rPr>
          <w:rFonts w:ascii="Times New Roman" w:hAnsi="Times New Roman" w:cs="Times New Roman"/>
          <w:sz w:val="24"/>
          <w:szCs w:val="24"/>
        </w:rPr>
        <w:t>DeCS</w:t>
      </w:r>
      <w:proofErr w:type="spellEnd"/>
      <w:r w:rsidR="00BE17C8" w:rsidRPr="00371F40">
        <w:rPr>
          <w:rFonts w:ascii="Times New Roman" w:hAnsi="Times New Roman" w:cs="Times New Roman"/>
          <w:sz w:val="24"/>
          <w:szCs w:val="24"/>
        </w:rPr>
        <w:t xml:space="preserve"> (Descritores em Ciências da Saúde) através do portal da Biblioteca Virtual em Saúde (BVS).</w:t>
      </w:r>
    </w:p>
    <w:p w14:paraId="240EDA00" w14:textId="7E3DE32C" w:rsidR="006C42AE" w:rsidRDefault="000579CA" w:rsidP="009106E5">
      <w:pPr>
        <w:spacing w:after="0" w:line="360" w:lineRule="auto"/>
        <w:ind w:firstLine="709"/>
        <w:jc w:val="both"/>
        <w:rPr>
          <w:rFonts w:ascii="Times New Roman" w:eastAsia="Times New Roman" w:hAnsi="Times New Roman" w:cs="Times New Roman"/>
          <w:sz w:val="24"/>
          <w:szCs w:val="24"/>
        </w:rPr>
      </w:pPr>
      <w:r w:rsidRPr="00BB397A">
        <w:rPr>
          <w:rFonts w:ascii="Times New Roman" w:eastAsia="Times New Roman" w:hAnsi="Times New Roman" w:cs="Times New Roman"/>
          <w:sz w:val="24"/>
          <w:szCs w:val="24"/>
        </w:rPr>
        <w:t>Os critérios utilizados para a inclusão</w:t>
      </w:r>
      <w:r w:rsidR="00883608">
        <w:rPr>
          <w:rFonts w:ascii="Times New Roman" w:eastAsia="Times New Roman" w:hAnsi="Times New Roman" w:cs="Times New Roman"/>
          <w:sz w:val="24"/>
          <w:szCs w:val="24"/>
        </w:rPr>
        <w:t>,</w:t>
      </w:r>
      <w:r w:rsidRPr="00BB397A">
        <w:rPr>
          <w:rFonts w:ascii="Times New Roman" w:eastAsia="Times New Roman" w:hAnsi="Times New Roman" w:cs="Times New Roman"/>
          <w:sz w:val="24"/>
          <w:szCs w:val="24"/>
        </w:rPr>
        <w:t xml:space="preserve"> foram: artigos que tratassem</w:t>
      </w:r>
      <w:r w:rsidR="001A3979" w:rsidRPr="00BB397A">
        <w:rPr>
          <w:rFonts w:ascii="Times New Roman" w:eastAsia="Times New Roman" w:hAnsi="Times New Roman" w:cs="Times New Roman"/>
          <w:sz w:val="24"/>
          <w:szCs w:val="24"/>
        </w:rPr>
        <w:t xml:space="preserve"> exclusivamente sobre a temática</w:t>
      </w:r>
      <w:r w:rsidRPr="00BB397A">
        <w:rPr>
          <w:rFonts w:ascii="Times New Roman" w:eastAsia="Times New Roman" w:hAnsi="Times New Roman" w:cs="Times New Roman"/>
          <w:sz w:val="24"/>
          <w:szCs w:val="24"/>
        </w:rPr>
        <w:t xml:space="preserve">; publicados nos últimos </w:t>
      </w:r>
      <w:r w:rsidR="001A3979" w:rsidRPr="00BB397A">
        <w:rPr>
          <w:rFonts w:ascii="Times New Roman" w:eastAsia="Times New Roman" w:hAnsi="Times New Roman" w:cs="Times New Roman"/>
          <w:sz w:val="24"/>
          <w:szCs w:val="24"/>
        </w:rPr>
        <w:t>cinco</w:t>
      </w:r>
      <w:r w:rsidRPr="00BB397A">
        <w:rPr>
          <w:rFonts w:ascii="Times New Roman" w:eastAsia="Times New Roman" w:hAnsi="Times New Roman" w:cs="Times New Roman"/>
          <w:sz w:val="24"/>
          <w:szCs w:val="24"/>
        </w:rPr>
        <w:t xml:space="preserve"> anos que se caracterizassem como pesquisas qualitativas e/ou quantitativas, estudos clínicos ou observacionais. </w:t>
      </w:r>
    </w:p>
    <w:p w14:paraId="7FC76E5B" w14:textId="38C94744" w:rsidR="00117079" w:rsidRDefault="001A3979" w:rsidP="009106E5">
      <w:pPr>
        <w:spacing w:after="0" w:line="360" w:lineRule="auto"/>
        <w:ind w:firstLine="709"/>
        <w:jc w:val="both"/>
        <w:rPr>
          <w:rFonts w:ascii="Times New Roman" w:eastAsia="Times New Roman" w:hAnsi="Times New Roman" w:cs="Times New Roman"/>
          <w:sz w:val="24"/>
          <w:szCs w:val="24"/>
        </w:rPr>
      </w:pPr>
      <w:r w:rsidRPr="00BB397A">
        <w:rPr>
          <w:rFonts w:ascii="Times New Roman" w:eastAsia="Times New Roman" w:hAnsi="Times New Roman" w:cs="Times New Roman"/>
          <w:sz w:val="24"/>
          <w:szCs w:val="24"/>
        </w:rPr>
        <w:t>Já o</w:t>
      </w:r>
      <w:r w:rsidR="000579CA" w:rsidRPr="00BB397A">
        <w:rPr>
          <w:rFonts w:ascii="Times New Roman" w:eastAsia="Times New Roman" w:hAnsi="Times New Roman" w:cs="Times New Roman"/>
          <w:sz w:val="24"/>
          <w:szCs w:val="24"/>
        </w:rPr>
        <w:t xml:space="preserve">s critérios de exclusão </w:t>
      </w:r>
      <w:r w:rsidR="00883608">
        <w:rPr>
          <w:rFonts w:ascii="Times New Roman" w:eastAsia="Times New Roman" w:hAnsi="Times New Roman" w:cs="Times New Roman"/>
          <w:sz w:val="24"/>
          <w:szCs w:val="24"/>
        </w:rPr>
        <w:t>empregados,</w:t>
      </w:r>
      <w:r w:rsidR="00883608" w:rsidRPr="00883608">
        <w:rPr>
          <w:rFonts w:ascii="Times New Roman" w:eastAsia="Times New Roman" w:hAnsi="Times New Roman" w:cs="Times New Roman"/>
          <w:sz w:val="24"/>
          <w:szCs w:val="24"/>
        </w:rPr>
        <w:t xml:space="preserve"> </w:t>
      </w:r>
      <w:r w:rsidR="00883608" w:rsidRPr="00BB397A">
        <w:rPr>
          <w:rFonts w:ascii="Times New Roman" w:eastAsia="Times New Roman" w:hAnsi="Times New Roman" w:cs="Times New Roman"/>
          <w:sz w:val="24"/>
          <w:szCs w:val="24"/>
        </w:rPr>
        <w:t>foram</w:t>
      </w:r>
      <w:r w:rsidR="000579CA" w:rsidRPr="00BB397A">
        <w:rPr>
          <w:rFonts w:ascii="Times New Roman" w:eastAsia="Times New Roman" w:hAnsi="Times New Roman" w:cs="Times New Roman"/>
          <w:sz w:val="24"/>
          <w:szCs w:val="24"/>
        </w:rPr>
        <w:t>: monografias, dissertações, teses e artigos de revisão; estudos publicados anteriormente ao ano de 20</w:t>
      </w:r>
      <w:r w:rsidR="00A02D7F">
        <w:rPr>
          <w:rFonts w:ascii="Times New Roman" w:eastAsia="Times New Roman" w:hAnsi="Times New Roman" w:cs="Times New Roman"/>
          <w:sz w:val="24"/>
          <w:szCs w:val="24"/>
        </w:rPr>
        <w:t xml:space="preserve">20 </w:t>
      </w:r>
      <w:r w:rsidR="000579CA" w:rsidRPr="00BB397A">
        <w:rPr>
          <w:rFonts w:ascii="Times New Roman" w:eastAsia="Times New Roman" w:hAnsi="Times New Roman" w:cs="Times New Roman"/>
          <w:sz w:val="24"/>
          <w:szCs w:val="24"/>
        </w:rPr>
        <w:t xml:space="preserve">e publicações que não estivessem em português, </w:t>
      </w:r>
      <w:r w:rsidRPr="00BB397A">
        <w:rPr>
          <w:rFonts w:ascii="Times New Roman" w:eastAsia="Times New Roman" w:hAnsi="Times New Roman" w:cs="Times New Roman"/>
          <w:sz w:val="24"/>
          <w:szCs w:val="24"/>
        </w:rPr>
        <w:t xml:space="preserve">espanhol e </w:t>
      </w:r>
      <w:r w:rsidR="000579CA" w:rsidRPr="00BB397A">
        <w:rPr>
          <w:rFonts w:ascii="Times New Roman" w:eastAsia="Times New Roman" w:hAnsi="Times New Roman" w:cs="Times New Roman"/>
          <w:sz w:val="24"/>
          <w:szCs w:val="24"/>
        </w:rPr>
        <w:t xml:space="preserve">inglês. </w:t>
      </w:r>
    </w:p>
    <w:p w14:paraId="421925D7" w14:textId="44A368AC" w:rsidR="00243C00" w:rsidRDefault="006755E9" w:rsidP="00243C00">
      <w:pPr>
        <w:spacing w:after="0" w:line="360" w:lineRule="auto"/>
        <w:ind w:firstLine="709"/>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Dessa forma</w:t>
      </w:r>
      <w:r w:rsidR="00883608">
        <w:rPr>
          <w:rFonts w:ascii="Times New Roman" w:eastAsia="Arial Unicode MS" w:hAnsi="Times New Roman" w:cs="Times New Roman"/>
          <w:kern w:val="1"/>
          <w:sz w:val="24"/>
          <w:szCs w:val="24"/>
          <w:lang w:eastAsia="ar-SA"/>
        </w:rPr>
        <w:t>,</w:t>
      </w:r>
      <w:r>
        <w:rPr>
          <w:rFonts w:ascii="Times New Roman" w:eastAsia="Arial Unicode MS" w:hAnsi="Times New Roman" w:cs="Times New Roman"/>
          <w:kern w:val="1"/>
          <w:sz w:val="24"/>
          <w:szCs w:val="24"/>
          <w:lang w:eastAsia="ar-SA"/>
        </w:rPr>
        <w:t xml:space="preserve"> a </w:t>
      </w:r>
      <w:r w:rsidR="00523A68" w:rsidRPr="00B11DEB">
        <w:rPr>
          <w:rFonts w:ascii="Times New Roman" w:eastAsia="Arial Unicode MS" w:hAnsi="Times New Roman" w:cs="Times New Roman"/>
          <w:kern w:val="1"/>
          <w:sz w:val="24"/>
          <w:szCs w:val="24"/>
          <w:lang w:eastAsia="ar-SA"/>
        </w:rPr>
        <w:t>investigação foi desenvolvida em três etapas: na primeira fase ocorreu a busca eletrônica nas bases de dados</w:t>
      </w:r>
      <w:r w:rsidR="00883608">
        <w:rPr>
          <w:rFonts w:ascii="Times New Roman" w:eastAsia="Arial Unicode MS" w:hAnsi="Times New Roman" w:cs="Times New Roman"/>
          <w:kern w:val="1"/>
          <w:sz w:val="24"/>
          <w:szCs w:val="24"/>
          <w:lang w:eastAsia="ar-SA"/>
        </w:rPr>
        <w:t>,</w:t>
      </w:r>
      <w:r w:rsidR="00523A68" w:rsidRPr="00B11DEB">
        <w:rPr>
          <w:rFonts w:ascii="Times New Roman" w:eastAsia="Arial Unicode MS" w:hAnsi="Times New Roman" w:cs="Times New Roman"/>
          <w:kern w:val="1"/>
          <w:sz w:val="24"/>
          <w:szCs w:val="24"/>
          <w:lang w:eastAsia="ar-SA"/>
        </w:rPr>
        <w:t xml:space="preserve"> entre as datas 0</w:t>
      </w:r>
      <w:r>
        <w:rPr>
          <w:rFonts w:ascii="Times New Roman" w:eastAsia="Arial Unicode MS" w:hAnsi="Times New Roman" w:cs="Times New Roman"/>
          <w:kern w:val="1"/>
          <w:sz w:val="24"/>
          <w:szCs w:val="24"/>
          <w:lang w:eastAsia="ar-SA"/>
        </w:rPr>
        <w:t>1</w:t>
      </w:r>
      <w:r w:rsidR="00523A68" w:rsidRPr="00B11DEB">
        <w:rPr>
          <w:rFonts w:ascii="Times New Roman" w:eastAsia="Arial Unicode MS" w:hAnsi="Times New Roman" w:cs="Times New Roman"/>
          <w:kern w:val="1"/>
          <w:sz w:val="24"/>
          <w:szCs w:val="24"/>
          <w:lang w:eastAsia="ar-SA"/>
        </w:rPr>
        <w:t xml:space="preserve"> a 06 do mês de </w:t>
      </w:r>
      <w:r>
        <w:rPr>
          <w:rFonts w:ascii="Times New Roman" w:eastAsia="Arial Unicode MS" w:hAnsi="Times New Roman" w:cs="Times New Roman"/>
          <w:kern w:val="1"/>
          <w:sz w:val="24"/>
          <w:szCs w:val="24"/>
          <w:lang w:eastAsia="ar-SA"/>
        </w:rPr>
        <w:t>maio</w:t>
      </w:r>
      <w:r w:rsidR="00523A68" w:rsidRPr="00B11DEB">
        <w:rPr>
          <w:rFonts w:ascii="Times New Roman" w:eastAsia="Arial Unicode MS" w:hAnsi="Times New Roman" w:cs="Times New Roman"/>
          <w:kern w:val="1"/>
          <w:sz w:val="24"/>
          <w:szCs w:val="24"/>
          <w:lang w:eastAsia="ar-SA"/>
        </w:rPr>
        <w:t xml:space="preserve"> de 202</w:t>
      </w:r>
      <w:r>
        <w:rPr>
          <w:rFonts w:ascii="Times New Roman" w:eastAsia="Arial Unicode MS" w:hAnsi="Times New Roman" w:cs="Times New Roman"/>
          <w:kern w:val="1"/>
          <w:sz w:val="24"/>
          <w:szCs w:val="24"/>
          <w:lang w:eastAsia="ar-SA"/>
        </w:rPr>
        <w:t>2</w:t>
      </w:r>
      <w:r w:rsidR="00883608">
        <w:rPr>
          <w:rFonts w:ascii="Times New Roman" w:eastAsia="Arial Unicode MS" w:hAnsi="Times New Roman" w:cs="Times New Roman"/>
          <w:kern w:val="1"/>
          <w:sz w:val="24"/>
          <w:szCs w:val="24"/>
          <w:lang w:eastAsia="ar-SA"/>
        </w:rPr>
        <w:t xml:space="preserve">; </w:t>
      </w:r>
      <w:r w:rsidR="00523A68" w:rsidRPr="00B11DEB">
        <w:rPr>
          <w:rFonts w:ascii="Times New Roman" w:eastAsia="Arial Unicode MS" w:hAnsi="Times New Roman" w:cs="Times New Roman"/>
          <w:kern w:val="1"/>
          <w:sz w:val="24"/>
          <w:szCs w:val="24"/>
          <w:lang w:eastAsia="ar-SA"/>
        </w:rPr>
        <w:t>na segunda etapa ocorreu a seleção e identificação dos artigos elegívei</w:t>
      </w:r>
      <w:r w:rsidR="00883608">
        <w:rPr>
          <w:rFonts w:ascii="Times New Roman" w:eastAsia="Arial Unicode MS" w:hAnsi="Times New Roman" w:cs="Times New Roman"/>
          <w:kern w:val="1"/>
          <w:sz w:val="24"/>
          <w:szCs w:val="24"/>
          <w:lang w:eastAsia="ar-SA"/>
        </w:rPr>
        <w:t xml:space="preserve">s; </w:t>
      </w:r>
      <w:r w:rsidR="00523A68" w:rsidRPr="00B11DEB">
        <w:rPr>
          <w:rFonts w:ascii="Times New Roman" w:eastAsia="Arial Unicode MS" w:hAnsi="Times New Roman" w:cs="Times New Roman"/>
          <w:kern w:val="1"/>
          <w:sz w:val="24"/>
          <w:szCs w:val="24"/>
          <w:lang w:eastAsia="ar-SA"/>
        </w:rPr>
        <w:t>e</w:t>
      </w:r>
      <w:r w:rsidR="00883608">
        <w:rPr>
          <w:rFonts w:ascii="Times New Roman" w:eastAsia="Arial Unicode MS" w:hAnsi="Times New Roman" w:cs="Times New Roman"/>
          <w:kern w:val="1"/>
          <w:sz w:val="24"/>
          <w:szCs w:val="24"/>
          <w:lang w:eastAsia="ar-SA"/>
        </w:rPr>
        <w:t>,</w:t>
      </w:r>
      <w:r w:rsidR="00523A68" w:rsidRPr="00B11DEB">
        <w:rPr>
          <w:rFonts w:ascii="Times New Roman" w:eastAsia="Arial Unicode MS" w:hAnsi="Times New Roman" w:cs="Times New Roman"/>
          <w:kern w:val="1"/>
          <w:sz w:val="24"/>
          <w:szCs w:val="24"/>
          <w:lang w:eastAsia="ar-SA"/>
        </w:rPr>
        <w:t xml:space="preserve"> p</w:t>
      </w:r>
      <w:r w:rsidR="00883608">
        <w:rPr>
          <w:rFonts w:ascii="Times New Roman" w:eastAsia="Arial Unicode MS" w:hAnsi="Times New Roman" w:cs="Times New Roman"/>
          <w:kern w:val="1"/>
          <w:sz w:val="24"/>
          <w:szCs w:val="24"/>
          <w:lang w:eastAsia="ar-SA"/>
        </w:rPr>
        <w:t>o</w:t>
      </w:r>
      <w:r w:rsidR="00523A68" w:rsidRPr="00B11DEB">
        <w:rPr>
          <w:rFonts w:ascii="Times New Roman" w:eastAsia="Arial Unicode MS" w:hAnsi="Times New Roman" w:cs="Times New Roman"/>
          <w:kern w:val="1"/>
          <w:sz w:val="24"/>
          <w:szCs w:val="24"/>
          <w:lang w:eastAsia="ar-SA"/>
        </w:rPr>
        <w:t>r fim</w:t>
      </w:r>
      <w:r w:rsidR="00883608">
        <w:rPr>
          <w:rFonts w:ascii="Times New Roman" w:eastAsia="Arial Unicode MS" w:hAnsi="Times New Roman" w:cs="Times New Roman"/>
          <w:kern w:val="1"/>
          <w:sz w:val="24"/>
          <w:szCs w:val="24"/>
          <w:lang w:eastAsia="ar-SA"/>
        </w:rPr>
        <w:t>,</w:t>
      </w:r>
      <w:r w:rsidR="00523A68" w:rsidRPr="00B11DEB">
        <w:rPr>
          <w:rFonts w:ascii="Times New Roman" w:eastAsia="Arial Unicode MS" w:hAnsi="Times New Roman" w:cs="Times New Roman"/>
          <w:kern w:val="1"/>
          <w:sz w:val="24"/>
          <w:szCs w:val="24"/>
          <w:lang w:eastAsia="ar-SA"/>
        </w:rPr>
        <w:t xml:space="preserve"> a extração dos dados dos estudos incluídos na revisão</w:t>
      </w:r>
      <w:r w:rsidR="00A21B4C">
        <w:rPr>
          <w:rFonts w:ascii="Times New Roman" w:eastAsia="Arial Unicode MS" w:hAnsi="Times New Roman" w:cs="Times New Roman"/>
          <w:kern w:val="1"/>
          <w:sz w:val="24"/>
          <w:szCs w:val="24"/>
          <w:lang w:eastAsia="ar-SA"/>
        </w:rPr>
        <w:t xml:space="preserve"> </w:t>
      </w:r>
      <w:r w:rsidR="00883608">
        <w:rPr>
          <w:rFonts w:ascii="Times New Roman" w:eastAsia="Arial Unicode MS" w:hAnsi="Times New Roman" w:cs="Times New Roman"/>
          <w:kern w:val="1"/>
          <w:sz w:val="24"/>
          <w:szCs w:val="24"/>
          <w:lang w:eastAsia="ar-SA"/>
        </w:rPr>
        <w:t>(Figura 1)</w:t>
      </w:r>
      <w:r w:rsidR="00A21B4C">
        <w:rPr>
          <w:rFonts w:ascii="Times New Roman" w:eastAsia="Arial Unicode MS" w:hAnsi="Times New Roman" w:cs="Times New Roman"/>
          <w:kern w:val="1"/>
          <w:sz w:val="24"/>
          <w:szCs w:val="24"/>
          <w:lang w:eastAsia="ar-SA"/>
        </w:rPr>
        <w:t>.</w:t>
      </w:r>
    </w:p>
    <w:p w14:paraId="082BB56B" w14:textId="77777777" w:rsidR="00243C00" w:rsidRPr="00B11DEB" w:rsidRDefault="00243C00" w:rsidP="00243C00">
      <w:pPr>
        <w:suppressAutoHyphens/>
        <w:spacing w:after="0" w:line="360" w:lineRule="auto"/>
        <w:ind w:firstLine="709"/>
        <w:jc w:val="both"/>
        <w:rPr>
          <w:rFonts w:ascii="Times New Roman" w:eastAsia="Arial Unicode MS" w:hAnsi="Times New Roman" w:cs="Times New Roman"/>
          <w:kern w:val="1"/>
          <w:sz w:val="24"/>
          <w:szCs w:val="24"/>
          <w:lang w:eastAsia="ar-SA"/>
        </w:rPr>
      </w:pPr>
      <w:r w:rsidRPr="00B11DEB">
        <w:rPr>
          <w:rFonts w:ascii="Times New Roman" w:eastAsia="Arial Unicode MS" w:hAnsi="Times New Roman" w:cs="Times New Roman"/>
          <w:kern w:val="1"/>
          <w:sz w:val="24"/>
          <w:szCs w:val="24"/>
          <w:lang w:eastAsia="ar-SA"/>
        </w:rPr>
        <w:t xml:space="preserve">As análises do conteúdo foram agrupadas de forma qualitativa e apresentados na forma de quadros e tabelas com a descrição das seguintes características: autor e ano do estudo, </w:t>
      </w:r>
      <w:r w:rsidRPr="00B11DEB">
        <w:rPr>
          <w:rFonts w:ascii="Times New Roman" w:eastAsia="Arial Unicode MS" w:hAnsi="Times New Roman" w:cs="Times New Roman"/>
          <w:kern w:val="1"/>
          <w:sz w:val="24"/>
          <w:szCs w:val="24"/>
          <w:lang w:eastAsia="ar-SA"/>
        </w:rPr>
        <w:lastRenderedPageBreak/>
        <w:t>objetivos do estudo, metodologia, principais resultados em sequência cronológica dos anos selecionados</w:t>
      </w:r>
      <w:r>
        <w:rPr>
          <w:rFonts w:ascii="Times New Roman" w:eastAsia="Arial Unicode MS" w:hAnsi="Times New Roman" w:cs="Times New Roman"/>
          <w:kern w:val="1"/>
          <w:sz w:val="24"/>
          <w:szCs w:val="24"/>
          <w:lang w:eastAsia="ar-SA"/>
        </w:rPr>
        <w:t>.</w:t>
      </w:r>
    </w:p>
    <w:bookmarkEnd w:id="5"/>
    <w:p w14:paraId="1F37FCA8" w14:textId="77777777" w:rsidR="00E02BB7" w:rsidRDefault="00E02BB7">
      <w:pPr>
        <w:spacing w:after="0" w:line="240" w:lineRule="auto"/>
        <w:rPr>
          <w:rFonts w:ascii="Times New Roman" w:hAnsi="Times New Roman" w:cs="Times New Roman"/>
          <w:sz w:val="24"/>
          <w:szCs w:val="24"/>
        </w:rPr>
      </w:pPr>
    </w:p>
    <w:p w14:paraId="208F9862" w14:textId="77777777" w:rsidR="00B43AEA" w:rsidRPr="0009368C" w:rsidRDefault="00B43AEA" w:rsidP="00B43AEA">
      <w:pPr>
        <w:jc w:val="both"/>
        <w:rPr>
          <w:rFonts w:ascii="Times New Roman" w:hAnsi="Times New Roman" w:cs="Times New Roman"/>
          <w:sz w:val="24"/>
          <w:szCs w:val="24"/>
        </w:rPr>
      </w:pPr>
      <w:r w:rsidRPr="0009368C">
        <w:rPr>
          <w:rFonts w:ascii="Times New Roman" w:hAnsi="Times New Roman" w:cs="Times New Roman"/>
          <w:b/>
          <w:bCs/>
          <w:sz w:val="24"/>
          <w:szCs w:val="24"/>
        </w:rPr>
        <w:t xml:space="preserve">Figura 1 - </w:t>
      </w:r>
      <w:r w:rsidRPr="0009368C">
        <w:rPr>
          <w:rFonts w:ascii="Times New Roman" w:hAnsi="Times New Roman" w:cs="Times New Roman"/>
          <w:sz w:val="24"/>
          <w:szCs w:val="24"/>
        </w:rPr>
        <w:t>Fluxograma representando a identificação, triagem, elegibilidade e inclusão dos artigos para essa revisão</w:t>
      </w:r>
    </w:p>
    <w:p w14:paraId="3FD5A5A4" w14:textId="77777777" w:rsidR="00B43AEA" w:rsidRPr="00A36211" w:rsidRDefault="00B43AEA" w:rsidP="00B43AEA">
      <w:pPr>
        <w:spacing w:line="360" w:lineRule="auto"/>
        <w:jc w:val="both"/>
      </w:pPr>
      <w:r w:rsidRPr="00A36211">
        <w:rPr>
          <w:noProof/>
        </w:rPr>
        <w:drawing>
          <wp:anchor distT="0" distB="0" distL="114300" distR="114300" simplePos="0" relativeHeight="251659264" behindDoc="0" locked="0" layoutInCell="1" allowOverlap="1" wp14:anchorId="1E58D66B" wp14:editId="7C22FD5C">
            <wp:simplePos x="0" y="0"/>
            <wp:positionH relativeFrom="column">
              <wp:posOffset>0</wp:posOffset>
            </wp:positionH>
            <wp:positionV relativeFrom="paragraph">
              <wp:posOffset>313690</wp:posOffset>
            </wp:positionV>
            <wp:extent cx="4962525" cy="4514850"/>
            <wp:effectExtent l="0" t="38100" r="9525" b="57150"/>
            <wp:wrapSquare wrapText="bothSides"/>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02406DB5" w14:textId="77777777" w:rsidR="00B43AEA" w:rsidRPr="00A36211" w:rsidRDefault="00B43AEA" w:rsidP="00B43AEA">
      <w:pPr>
        <w:spacing w:line="360" w:lineRule="auto"/>
        <w:jc w:val="both"/>
      </w:pPr>
    </w:p>
    <w:p w14:paraId="7CBD6628" w14:textId="77777777" w:rsidR="00B43AEA" w:rsidRPr="00A36211" w:rsidRDefault="00B43AEA" w:rsidP="00B43AEA">
      <w:pPr>
        <w:spacing w:line="360" w:lineRule="auto"/>
        <w:jc w:val="both"/>
      </w:pPr>
    </w:p>
    <w:p w14:paraId="09050F96" w14:textId="77777777" w:rsidR="00B43AEA" w:rsidRPr="00A36211" w:rsidRDefault="00B43AEA" w:rsidP="00B43AEA">
      <w:pPr>
        <w:spacing w:line="360" w:lineRule="auto"/>
        <w:jc w:val="both"/>
      </w:pPr>
    </w:p>
    <w:p w14:paraId="2233AC0F" w14:textId="7389D65E" w:rsidR="00B43AEA" w:rsidRPr="00A36211" w:rsidRDefault="0010700E" w:rsidP="00B43AEA">
      <w:pPr>
        <w:spacing w:line="360" w:lineRule="auto"/>
        <w:jc w:val="both"/>
      </w:pPr>
      <w:r w:rsidRPr="00A36211">
        <w:rPr>
          <w:noProof/>
        </w:rPr>
        <mc:AlternateContent>
          <mc:Choice Requires="wps">
            <w:drawing>
              <wp:anchor distT="0" distB="0" distL="114300" distR="114300" simplePos="0" relativeHeight="251660288" behindDoc="0" locked="0" layoutInCell="1" allowOverlap="1" wp14:anchorId="4FA5D22C" wp14:editId="09F1CDC3">
                <wp:simplePos x="0" y="0"/>
                <wp:positionH relativeFrom="margin">
                  <wp:align>center</wp:align>
                </wp:positionH>
                <wp:positionV relativeFrom="paragraph">
                  <wp:posOffset>3175</wp:posOffset>
                </wp:positionV>
                <wp:extent cx="9525" cy="266700"/>
                <wp:effectExtent l="38100" t="0" r="66675" b="57150"/>
                <wp:wrapNone/>
                <wp:docPr id="4" name="Conector de Seta Reta 4"/>
                <wp:cNvGraphicFramePr/>
                <a:graphic xmlns:a="http://schemas.openxmlformats.org/drawingml/2006/main">
                  <a:graphicData uri="http://schemas.microsoft.com/office/word/2010/wordprocessingShape">
                    <wps:wsp>
                      <wps:cNvCnPr/>
                      <wps:spPr>
                        <a:xfrm>
                          <a:off x="0" y="0"/>
                          <a:ext cx="952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F4D3417" id="_x0000_t32" coordsize="21600,21600" o:spt="32" o:oned="t" path="m,l21600,21600e" filled="f">
                <v:path arrowok="t" fillok="f" o:connecttype="none"/>
                <o:lock v:ext="edit" shapetype="t"/>
              </v:shapetype>
              <v:shape id="Conector de Seta Reta 4" o:spid="_x0000_s1026" type="#_x0000_t32" style="position:absolute;margin-left:0;margin-top:.25pt;width:.75pt;height:21pt;z-index:25166028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" strokecolor="black [3040]">
                <v:stroke endarrow="block"/>
                <w10:wrap anchorx="margin"/>
              </v:shape>
            </w:pict>
          </mc:Fallback>
        </mc:AlternateContent>
      </w:r>
    </w:p>
    <w:p w14:paraId="335C88A0" w14:textId="0397D9C4" w:rsidR="00B43AEA" w:rsidRPr="00A36211" w:rsidRDefault="00B43AEA" w:rsidP="00B43AEA">
      <w:pPr>
        <w:spacing w:line="360" w:lineRule="auto"/>
        <w:jc w:val="both"/>
      </w:pPr>
    </w:p>
    <w:p w14:paraId="7FF23F68" w14:textId="69F6EF7F" w:rsidR="00B43AEA" w:rsidRPr="00A36211" w:rsidRDefault="0010700E" w:rsidP="00B43AEA">
      <w:pPr>
        <w:spacing w:line="360" w:lineRule="auto"/>
        <w:jc w:val="both"/>
      </w:pPr>
      <w:r w:rsidRPr="00A36211">
        <w:rPr>
          <w:noProof/>
        </w:rPr>
        <mc:AlternateContent>
          <mc:Choice Requires="wps">
            <w:drawing>
              <wp:anchor distT="0" distB="0" distL="114300" distR="114300" simplePos="0" relativeHeight="251661312" behindDoc="0" locked="0" layoutInCell="1" allowOverlap="1" wp14:anchorId="76AEA5CA" wp14:editId="79403835">
                <wp:simplePos x="0" y="0"/>
                <wp:positionH relativeFrom="column">
                  <wp:posOffset>2882265</wp:posOffset>
                </wp:positionH>
                <wp:positionV relativeFrom="paragraph">
                  <wp:posOffset>275590</wp:posOffset>
                </wp:positionV>
                <wp:extent cx="9525" cy="409575"/>
                <wp:effectExtent l="57150" t="0" r="85725" b="66675"/>
                <wp:wrapNone/>
                <wp:docPr id="6" name="Conector de Seta Reta 6"/>
                <wp:cNvGraphicFramePr/>
                <a:graphic xmlns:a="http://schemas.openxmlformats.org/drawingml/2006/main">
                  <a:graphicData uri="http://schemas.microsoft.com/office/word/2010/wordprocessingShape">
                    <wps:wsp>
                      <wps:cNvCnPr/>
                      <wps:spPr>
                        <a:xfrm>
                          <a:off x="0" y="0"/>
                          <a:ext cx="952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BDD220" id="Conector de Seta Reta 6" o:spid="_x0000_s1026" type="#_x0000_t32" style="position:absolute;margin-left:226.95pt;margin-top:21.7pt;width:.75pt;height:32.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" strokecolor="black [3040]">
                <v:stroke endarrow="block"/>
              </v:shape>
            </w:pict>
          </mc:Fallback>
        </mc:AlternateContent>
      </w:r>
    </w:p>
    <w:p w14:paraId="0B777E75" w14:textId="04363064" w:rsidR="00B43AEA" w:rsidRPr="00A36211" w:rsidRDefault="00B43AEA" w:rsidP="00B43AEA">
      <w:pPr>
        <w:spacing w:line="360" w:lineRule="auto"/>
        <w:jc w:val="both"/>
      </w:pPr>
    </w:p>
    <w:p w14:paraId="023B03C8" w14:textId="7298F923" w:rsidR="00B43AEA" w:rsidRPr="00A36211" w:rsidRDefault="00B43AEA" w:rsidP="00B43AEA">
      <w:pPr>
        <w:spacing w:line="360" w:lineRule="auto"/>
        <w:jc w:val="both"/>
      </w:pPr>
    </w:p>
    <w:p w14:paraId="2D0CC8C1" w14:textId="4A3AFEC6" w:rsidR="00B43AEA" w:rsidRPr="00A36211" w:rsidRDefault="0010700E" w:rsidP="00B43AEA">
      <w:pPr>
        <w:spacing w:line="360" w:lineRule="auto"/>
        <w:jc w:val="both"/>
      </w:pPr>
      <w:r w:rsidRPr="00A36211">
        <w:rPr>
          <w:noProof/>
        </w:rPr>
        <mc:AlternateContent>
          <mc:Choice Requires="wps">
            <w:drawing>
              <wp:anchor distT="0" distB="0" distL="114300" distR="114300" simplePos="0" relativeHeight="251662336" behindDoc="0" locked="0" layoutInCell="1" allowOverlap="1" wp14:anchorId="1C5B14A9" wp14:editId="66259F06">
                <wp:simplePos x="0" y="0"/>
                <wp:positionH relativeFrom="column">
                  <wp:posOffset>2901315</wp:posOffset>
                </wp:positionH>
                <wp:positionV relativeFrom="paragraph">
                  <wp:posOffset>315595</wp:posOffset>
                </wp:positionV>
                <wp:extent cx="9525" cy="323850"/>
                <wp:effectExtent l="57150" t="0" r="85725" b="57150"/>
                <wp:wrapNone/>
                <wp:docPr id="7" name="Conector de Seta Reta 7"/>
                <wp:cNvGraphicFramePr/>
                <a:graphic xmlns:a="http://schemas.openxmlformats.org/drawingml/2006/main">
                  <a:graphicData uri="http://schemas.microsoft.com/office/word/2010/wordprocessingShape">
                    <wps:wsp>
                      <wps:cNvCnPr/>
                      <wps:spPr>
                        <a:xfrm>
                          <a:off x="0" y="0"/>
                          <a:ext cx="9525"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65A0E7" id="Conector de Seta Reta 7" o:spid="_x0000_s1026" type="#_x0000_t32" style="position:absolute;margin-left:228.45pt;margin-top:24.85pt;width:.75pt;height:2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" strokecolor="black [3040]">
                <v:stroke endarrow="block"/>
              </v:shape>
            </w:pict>
          </mc:Fallback>
        </mc:AlternateContent>
      </w:r>
    </w:p>
    <w:p w14:paraId="5E7E5753" w14:textId="6DBD4686" w:rsidR="00B43AEA" w:rsidRPr="00A36211" w:rsidRDefault="00B43AEA" w:rsidP="00B43AEA">
      <w:pPr>
        <w:spacing w:line="360" w:lineRule="auto"/>
        <w:jc w:val="both"/>
      </w:pPr>
    </w:p>
    <w:p w14:paraId="2FE8F960" w14:textId="77777777" w:rsidR="00B43AEA" w:rsidRPr="00A36211" w:rsidRDefault="00B43AEA" w:rsidP="00B43AEA">
      <w:pPr>
        <w:spacing w:line="360" w:lineRule="auto"/>
        <w:jc w:val="both"/>
      </w:pPr>
    </w:p>
    <w:p w14:paraId="17B392C5" w14:textId="39A19BAE" w:rsidR="00B43AEA" w:rsidRPr="00A36211" w:rsidRDefault="00B43AEA" w:rsidP="00B43AEA">
      <w:pPr>
        <w:spacing w:line="360" w:lineRule="auto"/>
        <w:jc w:val="both"/>
      </w:pPr>
    </w:p>
    <w:p w14:paraId="5F126090" w14:textId="6076D7A0" w:rsidR="00B43AEA" w:rsidRPr="00A36211" w:rsidRDefault="00B43AEA" w:rsidP="00B43AEA">
      <w:pPr>
        <w:spacing w:line="360" w:lineRule="auto"/>
        <w:jc w:val="both"/>
      </w:pPr>
    </w:p>
    <w:p w14:paraId="2E4814F5" w14:textId="4BF35B5C" w:rsidR="00B43AEA" w:rsidRPr="0009368C" w:rsidRDefault="00B43AEA" w:rsidP="00B43AEA">
      <w:pPr>
        <w:spacing w:line="360" w:lineRule="auto"/>
        <w:jc w:val="both"/>
        <w:rPr>
          <w:rFonts w:ascii="Times New Roman" w:hAnsi="Times New Roman" w:cs="Times New Roman"/>
          <w:sz w:val="20"/>
          <w:szCs w:val="20"/>
        </w:rPr>
      </w:pPr>
      <w:r w:rsidRPr="0009368C">
        <w:rPr>
          <w:rFonts w:ascii="Times New Roman" w:hAnsi="Times New Roman" w:cs="Times New Roman"/>
          <w:sz w:val="20"/>
          <w:szCs w:val="20"/>
        </w:rPr>
        <w:t>Fonte: Dados da pesquisa (202</w:t>
      </w:r>
      <w:r w:rsidR="0009368C">
        <w:rPr>
          <w:rFonts w:ascii="Times New Roman" w:hAnsi="Times New Roman" w:cs="Times New Roman"/>
          <w:sz w:val="20"/>
          <w:szCs w:val="20"/>
        </w:rPr>
        <w:t>2</w:t>
      </w:r>
      <w:r w:rsidRPr="0009368C">
        <w:rPr>
          <w:rFonts w:ascii="Times New Roman" w:hAnsi="Times New Roman" w:cs="Times New Roman"/>
          <w:sz w:val="20"/>
          <w:szCs w:val="20"/>
        </w:rPr>
        <w:t>)</w:t>
      </w:r>
      <w:r w:rsidR="00883608">
        <w:rPr>
          <w:rFonts w:ascii="Times New Roman" w:hAnsi="Times New Roman" w:cs="Times New Roman"/>
          <w:sz w:val="20"/>
          <w:szCs w:val="20"/>
        </w:rPr>
        <w:t>.</w:t>
      </w:r>
    </w:p>
    <w:p w14:paraId="5B32E7D8" w14:textId="77777777" w:rsidR="00243C00" w:rsidRDefault="00243C00">
      <w:pPr>
        <w:spacing w:after="0" w:line="240" w:lineRule="auto"/>
        <w:rPr>
          <w:rFonts w:ascii="Times New Roman" w:hAnsi="Times New Roman" w:cs="Times New Roman"/>
          <w:sz w:val="24"/>
          <w:szCs w:val="24"/>
        </w:rPr>
      </w:pPr>
    </w:p>
    <w:p w14:paraId="55AEE40A" w14:textId="77777777" w:rsidR="00376818" w:rsidRDefault="00376818">
      <w:pPr>
        <w:spacing w:after="0" w:line="240" w:lineRule="auto"/>
        <w:rPr>
          <w:rFonts w:ascii="Times New Roman" w:hAnsi="Times New Roman" w:cs="Times New Roman"/>
          <w:sz w:val="24"/>
          <w:szCs w:val="24"/>
        </w:rPr>
      </w:pPr>
    </w:p>
    <w:p w14:paraId="102D9845" w14:textId="77777777" w:rsidR="00376818" w:rsidRDefault="00376818">
      <w:pPr>
        <w:spacing w:after="0" w:line="240" w:lineRule="auto"/>
        <w:rPr>
          <w:rFonts w:ascii="Times New Roman" w:hAnsi="Times New Roman" w:cs="Times New Roman"/>
          <w:sz w:val="24"/>
          <w:szCs w:val="24"/>
        </w:rPr>
      </w:pPr>
    </w:p>
    <w:p w14:paraId="73F86471" w14:textId="77777777" w:rsidR="00376818" w:rsidRDefault="00376818">
      <w:pPr>
        <w:spacing w:after="0" w:line="240" w:lineRule="auto"/>
        <w:rPr>
          <w:rFonts w:ascii="Times New Roman" w:hAnsi="Times New Roman" w:cs="Times New Roman"/>
          <w:sz w:val="24"/>
          <w:szCs w:val="24"/>
        </w:rPr>
      </w:pPr>
    </w:p>
    <w:p w14:paraId="275AE803" w14:textId="77777777" w:rsidR="00376818" w:rsidRDefault="00376818">
      <w:pPr>
        <w:spacing w:after="0" w:line="240" w:lineRule="auto"/>
        <w:rPr>
          <w:rFonts w:ascii="Times New Roman" w:hAnsi="Times New Roman" w:cs="Times New Roman"/>
          <w:sz w:val="24"/>
          <w:szCs w:val="24"/>
        </w:rPr>
      </w:pPr>
    </w:p>
    <w:p w14:paraId="7F0A3BEE" w14:textId="77777777" w:rsidR="00376818" w:rsidRDefault="00376818">
      <w:pPr>
        <w:spacing w:after="0" w:line="240" w:lineRule="auto"/>
        <w:rPr>
          <w:rFonts w:ascii="Times New Roman" w:hAnsi="Times New Roman" w:cs="Times New Roman"/>
          <w:sz w:val="24"/>
          <w:szCs w:val="24"/>
        </w:rPr>
      </w:pPr>
    </w:p>
    <w:p w14:paraId="34BAF8DD" w14:textId="77777777" w:rsidR="00376818" w:rsidRDefault="00376818">
      <w:pPr>
        <w:spacing w:after="0" w:line="240" w:lineRule="auto"/>
        <w:rPr>
          <w:rFonts w:ascii="Times New Roman" w:hAnsi="Times New Roman" w:cs="Times New Roman"/>
          <w:sz w:val="24"/>
          <w:szCs w:val="24"/>
        </w:rPr>
      </w:pPr>
    </w:p>
    <w:p w14:paraId="2E675E0D" w14:textId="77777777" w:rsidR="00376818" w:rsidRDefault="00376818">
      <w:pPr>
        <w:spacing w:after="0" w:line="240" w:lineRule="auto"/>
        <w:rPr>
          <w:rFonts w:ascii="Times New Roman" w:hAnsi="Times New Roman" w:cs="Times New Roman"/>
          <w:sz w:val="24"/>
          <w:szCs w:val="24"/>
        </w:rPr>
      </w:pPr>
    </w:p>
    <w:p w14:paraId="3AAA7457" w14:textId="77777777" w:rsidR="00376818" w:rsidRDefault="00376818">
      <w:pPr>
        <w:spacing w:after="0" w:line="240" w:lineRule="auto"/>
        <w:rPr>
          <w:rFonts w:ascii="Times New Roman" w:hAnsi="Times New Roman" w:cs="Times New Roman"/>
          <w:sz w:val="24"/>
          <w:szCs w:val="24"/>
        </w:rPr>
      </w:pPr>
    </w:p>
    <w:p w14:paraId="7D0DD214" w14:textId="77777777" w:rsidR="00376818" w:rsidRDefault="00376818">
      <w:pPr>
        <w:spacing w:after="0" w:line="240" w:lineRule="auto"/>
        <w:rPr>
          <w:rFonts w:ascii="Times New Roman" w:hAnsi="Times New Roman" w:cs="Times New Roman"/>
          <w:sz w:val="24"/>
          <w:szCs w:val="24"/>
        </w:rPr>
      </w:pPr>
    </w:p>
    <w:p w14:paraId="1AA4290A" w14:textId="77777777" w:rsidR="00376818" w:rsidRDefault="00376818">
      <w:pPr>
        <w:spacing w:after="0" w:line="240" w:lineRule="auto"/>
        <w:rPr>
          <w:rFonts w:ascii="Times New Roman" w:hAnsi="Times New Roman" w:cs="Times New Roman"/>
          <w:sz w:val="24"/>
          <w:szCs w:val="24"/>
        </w:rPr>
      </w:pPr>
    </w:p>
    <w:p w14:paraId="2F8A5567" w14:textId="42759CD6" w:rsidR="00EF7694" w:rsidRPr="005A5319" w:rsidRDefault="00F15E0B" w:rsidP="005A211A">
      <w:pPr>
        <w:pStyle w:val="Ttulo1"/>
        <w:rPr>
          <w:rFonts w:ascii="Times New Roman" w:eastAsia="Times New Roman" w:hAnsi="Times New Roman" w:cs="Times New Roman"/>
          <w:b w:val="0"/>
          <w:color w:val="000000"/>
          <w:sz w:val="24"/>
          <w:szCs w:val="24"/>
        </w:rPr>
      </w:pPr>
      <w:bookmarkStart w:id="6" w:name="_Toc104788457"/>
      <w:r w:rsidRPr="005A5319">
        <w:rPr>
          <w:rFonts w:ascii="Times New Roman" w:eastAsia="Times New Roman" w:hAnsi="Times New Roman" w:cs="Times New Roman"/>
          <w:color w:val="000000"/>
          <w:sz w:val="24"/>
          <w:szCs w:val="24"/>
        </w:rPr>
        <w:lastRenderedPageBreak/>
        <w:t>RESULTADOS</w:t>
      </w:r>
      <w:bookmarkEnd w:id="6"/>
    </w:p>
    <w:p w14:paraId="6FE54A77" w14:textId="77777777" w:rsidR="00C278A7" w:rsidRPr="005A5319" w:rsidRDefault="00C278A7">
      <w:pPr>
        <w:spacing w:after="0" w:line="240" w:lineRule="auto"/>
        <w:jc w:val="both"/>
        <w:rPr>
          <w:rFonts w:ascii="Times New Roman" w:eastAsia="Times New Roman" w:hAnsi="Times New Roman" w:cs="Times New Roman"/>
          <w:b/>
          <w:color w:val="000000"/>
          <w:sz w:val="24"/>
          <w:szCs w:val="24"/>
        </w:rPr>
      </w:pPr>
    </w:p>
    <w:p w14:paraId="62446E00" w14:textId="527D017C" w:rsidR="00437A46" w:rsidRPr="00376818" w:rsidRDefault="00C278A7" w:rsidP="00376818">
      <w:pPr>
        <w:spacing w:after="0" w:line="360" w:lineRule="auto"/>
        <w:ind w:firstLine="709"/>
        <w:jc w:val="both"/>
        <w:rPr>
          <w:rFonts w:ascii="Times New Roman" w:eastAsia="Times New Roman" w:hAnsi="Times New Roman" w:cs="Times New Roman"/>
          <w:bCs/>
          <w:color w:val="000000"/>
          <w:sz w:val="24"/>
          <w:szCs w:val="24"/>
        </w:rPr>
      </w:pPr>
      <w:r w:rsidRPr="00C278A7">
        <w:rPr>
          <w:rFonts w:ascii="Times New Roman" w:eastAsia="Times New Roman" w:hAnsi="Times New Roman" w:cs="Times New Roman"/>
          <w:bCs/>
          <w:color w:val="000000"/>
          <w:sz w:val="24"/>
          <w:szCs w:val="24"/>
        </w:rPr>
        <w:t xml:space="preserve">O </w:t>
      </w:r>
      <w:r w:rsidR="00883608">
        <w:rPr>
          <w:rFonts w:ascii="Times New Roman" w:eastAsia="Times New Roman" w:hAnsi="Times New Roman" w:cs="Times New Roman"/>
          <w:bCs/>
          <w:color w:val="000000"/>
          <w:sz w:val="24"/>
          <w:szCs w:val="24"/>
        </w:rPr>
        <w:t>Q</w:t>
      </w:r>
      <w:r w:rsidRPr="00C278A7">
        <w:rPr>
          <w:rFonts w:ascii="Times New Roman" w:eastAsia="Times New Roman" w:hAnsi="Times New Roman" w:cs="Times New Roman"/>
          <w:bCs/>
          <w:color w:val="000000"/>
          <w:sz w:val="24"/>
          <w:szCs w:val="24"/>
        </w:rPr>
        <w:t xml:space="preserve">uadro 1 </w:t>
      </w:r>
      <w:r w:rsidR="00004CD0">
        <w:rPr>
          <w:rFonts w:ascii="Times New Roman" w:eastAsia="Times New Roman" w:hAnsi="Times New Roman" w:cs="Times New Roman"/>
          <w:bCs/>
          <w:color w:val="000000"/>
          <w:sz w:val="24"/>
          <w:szCs w:val="24"/>
        </w:rPr>
        <w:t>destaca as</w:t>
      </w:r>
      <w:r w:rsidR="00004CD0" w:rsidRPr="00004CD0">
        <w:rPr>
          <w:rFonts w:ascii="Times New Roman" w:eastAsia="Times New Roman" w:hAnsi="Times New Roman" w:cs="Times New Roman"/>
          <w:bCs/>
          <w:color w:val="000000"/>
          <w:sz w:val="24"/>
          <w:szCs w:val="24"/>
        </w:rPr>
        <w:t xml:space="preserve"> pesquisas científicas selecionadas para análise do estudo apresentam resultados pertinentes e atualizados sobre a assistência da enfermagem, orientações para </w:t>
      </w:r>
      <w:r w:rsidR="00004CD0">
        <w:rPr>
          <w:rFonts w:ascii="Times New Roman" w:eastAsia="Times New Roman" w:hAnsi="Times New Roman" w:cs="Times New Roman"/>
          <w:bCs/>
          <w:color w:val="000000"/>
          <w:sz w:val="24"/>
          <w:szCs w:val="24"/>
        </w:rPr>
        <w:t>os idosos</w:t>
      </w:r>
      <w:r w:rsidR="00004CD0" w:rsidRPr="00004CD0">
        <w:rPr>
          <w:rFonts w:ascii="Times New Roman" w:eastAsia="Times New Roman" w:hAnsi="Times New Roman" w:cs="Times New Roman"/>
          <w:bCs/>
          <w:color w:val="000000"/>
          <w:sz w:val="24"/>
          <w:szCs w:val="24"/>
        </w:rPr>
        <w:t xml:space="preserve"> </w:t>
      </w:r>
      <w:r w:rsidR="00004CD0">
        <w:rPr>
          <w:rFonts w:ascii="Times New Roman" w:eastAsia="Times New Roman" w:hAnsi="Times New Roman" w:cs="Times New Roman"/>
          <w:bCs/>
          <w:color w:val="000000"/>
          <w:sz w:val="24"/>
          <w:szCs w:val="24"/>
        </w:rPr>
        <w:t>em tempo de pandemia.</w:t>
      </w:r>
    </w:p>
    <w:p w14:paraId="27692EE0" w14:textId="6F2BA537" w:rsidR="00C278A7" w:rsidRPr="006477D2" w:rsidRDefault="006477D2">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Quadro 1 </w:t>
      </w:r>
      <w:r w:rsidR="0088360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Pr="006477D2">
        <w:rPr>
          <w:rFonts w:ascii="Times New Roman" w:eastAsia="Times New Roman" w:hAnsi="Times New Roman" w:cs="Times New Roman"/>
          <w:bCs/>
          <w:color w:val="000000"/>
          <w:sz w:val="24"/>
          <w:szCs w:val="24"/>
        </w:rPr>
        <w:t>Principais</w:t>
      </w:r>
      <w:r w:rsidR="00883608">
        <w:rPr>
          <w:rFonts w:ascii="Times New Roman" w:eastAsia="Times New Roman" w:hAnsi="Times New Roman" w:cs="Times New Roman"/>
          <w:bCs/>
          <w:color w:val="000000"/>
          <w:sz w:val="24"/>
          <w:szCs w:val="24"/>
        </w:rPr>
        <w:t xml:space="preserve"> </w:t>
      </w:r>
      <w:r w:rsidRPr="006477D2">
        <w:rPr>
          <w:rFonts w:ascii="Times New Roman" w:eastAsia="Times New Roman" w:hAnsi="Times New Roman" w:cs="Times New Roman"/>
          <w:bCs/>
          <w:color w:val="000000"/>
          <w:sz w:val="24"/>
          <w:szCs w:val="24"/>
        </w:rPr>
        <w:t xml:space="preserve">características dos estudos analisados </w:t>
      </w:r>
    </w:p>
    <w:tbl>
      <w:tblPr>
        <w:tblStyle w:val="TabeladeLista1Clara-nfase3"/>
        <w:tblW w:w="5082" w:type="pct"/>
        <w:tblBorders>
          <w:top w:val="single" w:sz="4" w:space="0" w:color="000000"/>
          <w:left w:val="single" w:sz="4" w:space="0" w:color="auto"/>
          <w:bottom w:val="single" w:sz="4" w:space="0" w:color="auto"/>
          <w:right w:val="single" w:sz="4" w:space="0" w:color="auto"/>
          <w:insideH w:val="single" w:sz="4" w:space="0" w:color="000000"/>
        </w:tblBorders>
        <w:tblLook w:val="04A0" w:firstRow="1" w:lastRow="0" w:firstColumn="1" w:lastColumn="0" w:noHBand="0" w:noVBand="1"/>
      </w:tblPr>
      <w:tblGrid>
        <w:gridCol w:w="1043"/>
        <w:gridCol w:w="1249"/>
        <w:gridCol w:w="1707"/>
        <w:gridCol w:w="1501"/>
        <w:gridCol w:w="1641"/>
        <w:gridCol w:w="2069"/>
      </w:tblGrid>
      <w:tr w:rsidR="009F57FD" w:rsidRPr="009B1A1C" w14:paraId="21B154CD" w14:textId="77777777" w:rsidTr="00111E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shd w:val="clear" w:color="auto" w:fill="F2DBDB" w:themeFill="accent2" w:themeFillTint="33"/>
          </w:tcPr>
          <w:p w14:paraId="533CF084" w14:textId="59044B97" w:rsidR="00EA1817" w:rsidRPr="00ED5AED" w:rsidRDefault="00EA1817" w:rsidP="00111EB5">
            <w:pPr>
              <w:suppressAutoHyphens/>
              <w:jc w:val="center"/>
              <w:rPr>
                <w:rFonts w:ascii="Times New Roman" w:eastAsia="Arial Unicode MS" w:hAnsi="Times New Roman" w:cs="Times New Roman"/>
                <w:b w:val="0"/>
                <w:bCs w:val="0"/>
                <w:color w:val="000000" w:themeColor="text1"/>
                <w:kern w:val="1"/>
                <w:sz w:val="20"/>
                <w:szCs w:val="20"/>
                <w:lang w:eastAsia="ar-SA"/>
              </w:rPr>
            </w:pPr>
            <w:r w:rsidRPr="00ED5AED">
              <w:rPr>
                <w:rFonts w:ascii="Times New Roman" w:eastAsia="Arial Unicode MS" w:hAnsi="Times New Roman" w:cs="Times New Roman"/>
                <w:color w:val="000000" w:themeColor="text1"/>
                <w:kern w:val="1"/>
                <w:sz w:val="20"/>
                <w:szCs w:val="20"/>
                <w:lang w:eastAsia="ar-SA"/>
              </w:rPr>
              <w:t>Autores</w:t>
            </w:r>
          </w:p>
          <w:p w14:paraId="63E3DC48" w14:textId="77777777" w:rsidR="00EA1817" w:rsidRPr="00ED5AED" w:rsidRDefault="00EA1817" w:rsidP="00111EB5">
            <w:pPr>
              <w:suppressAutoHyphens/>
              <w:jc w:val="center"/>
              <w:rPr>
                <w:rFonts w:ascii="Times New Roman" w:eastAsia="Arial Unicode MS" w:hAnsi="Times New Roman" w:cs="Times New Roman"/>
                <w:color w:val="000000" w:themeColor="text1"/>
                <w:kern w:val="1"/>
                <w:sz w:val="20"/>
                <w:szCs w:val="20"/>
                <w:lang w:eastAsia="ar-SA"/>
              </w:rPr>
            </w:pPr>
            <w:r w:rsidRPr="00ED5AED">
              <w:rPr>
                <w:rFonts w:ascii="Times New Roman" w:eastAsia="Arial Unicode MS" w:hAnsi="Times New Roman" w:cs="Times New Roman"/>
                <w:color w:val="000000" w:themeColor="text1"/>
                <w:kern w:val="1"/>
                <w:sz w:val="20"/>
                <w:szCs w:val="20"/>
                <w:lang w:eastAsia="ar-SA"/>
              </w:rPr>
              <w:t>ano</w:t>
            </w:r>
          </w:p>
        </w:tc>
        <w:tc>
          <w:tcPr>
            <w:tcW w:w="518" w:type="pct"/>
            <w:shd w:val="clear" w:color="auto" w:fill="F2DBDB" w:themeFill="accent2" w:themeFillTint="33"/>
          </w:tcPr>
          <w:p w14:paraId="3786AF51" w14:textId="14D4C7B6" w:rsidR="00EA1817" w:rsidRPr="00ED5AED" w:rsidRDefault="00EA1817" w:rsidP="00111EB5">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color w:val="000000" w:themeColor="text1"/>
                <w:kern w:val="1"/>
                <w:sz w:val="20"/>
                <w:szCs w:val="20"/>
                <w:lang w:eastAsia="ar-SA"/>
              </w:rPr>
            </w:pPr>
            <w:r w:rsidRPr="00ED5AED">
              <w:rPr>
                <w:rFonts w:ascii="Times New Roman" w:eastAsia="Arial Unicode MS" w:hAnsi="Times New Roman" w:cs="Times New Roman"/>
                <w:bCs w:val="0"/>
                <w:color w:val="000000" w:themeColor="text1"/>
                <w:kern w:val="1"/>
                <w:sz w:val="20"/>
                <w:szCs w:val="20"/>
                <w:lang w:eastAsia="ar-SA"/>
              </w:rPr>
              <w:t>Revista,</w:t>
            </w:r>
          </w:p>
          <w:p w14:paraId="45008540" w14:textId="1485D960" w:rsidR="00EA1817" w:rsidRPr="00ED5AED" w:rsidRDefault="00EA1817" w:rsidP="00111EB5">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color w:val="000000" w:themeColor="text1"/>
                <w:kern w:val="1"/>
                <w:sz w:val="20"/>
                <w:szCs w:val="20"/>
                <w:lang w:eastAsia="ar-SA"/>
              </w:rPr>
            </w:pPr>
            <w:r w:rsidRPr="00ED5AED">
              <w:rPr>
                <w:rFonts w:ascii="Times New Roman" w:eastAsia="Arial Unicode MS" w:hAnsi="Times New Roman" w:cs="Times New Roman"/>
                <w:color w:val="000000" w:themeColor="text1"/>
                <w:kern w:val="1"/>
                <w:sz w:val="20"/>
                <w:szCs w:val="20"/>
                <w:lang w:eastAsia="ar-SA"/>
              </w:rPr>
              <w:t>e</w:t>
            </w:r>
          </w:p>
          <w:p w14:paraId="4004C563" w14:textId="41FE3B27" w:rsidR="00EA1817" w:rsidRPr="00ED5AED" w:rsidRDefault="00EA1817" w:rsidP="00111EB5">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Cs w:val="0"/>
                <w:color w:val="000000" w:themeColor="text1"/>
                <w:kern w:val="1"/>
                <w:sz w:val="20"/>
                <w:szCs w:val="20"/>
                <w:lang w:eastAsia="ar-SA"/>
              </w:rPr>
            </w:pPr>
            <w:r w:rsidRPr="00ED5AED">
              <w:rPr>
                <w:rFonts w:ascii="Times New Roman" w:eastAsia="Arial Unicode MS" w:hAnsi="Times New Roman" w:cs="Times New Roman"/>
                <w:bCs w:val="0"/>
                <w:color w:val="000000" w:themeColor="text1"/>
                <w:kern w:val="1"/>
                <w:sz w:val="20"/>
                <w:szCs w:val="20"/>
                <w:lang w:eastAsia="ar-SA"/>
              </w:rPr>
              <w:t>Base de dados</w:t>
            </w:r>
          </w:p>
        </w:tc>
        <w:tc>
          <w:tcPr>
            <w:tcW w:w="959" w:type="pct"/>
            <w:shd w:val="clear" w:color="auto" w:fill="F2DBDB" w:themeFill="accent2" w:themeFillTint="33"/>
          </w:tcPr>
          <w:p w14:paraId="12153857" w14:textId="3DDC81FF" w:rsidR="00EA1817" w:rsidRPr="00ED5AED" w:rsidRDefault="00EA1817" w:rsidP="00111EB5">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Cs w:val="0"/>
                <w:color w:val="000000" w:themeColor="text1"/>
                <w:kern w:val="1"/>
                <w:sz w:val="20"/>
                <w:szCs w:val="20"/>
                <w:lang w:eastAsia="ar-SA"/>
              </w:rPr>
            </w:pPr>
            <w:r w:rsidRPr="00ED5AED">
              <w:rPr>
                <w:rFonts w:ascii="Times New Roman" w:eastAsia="Arial Unicode MS" w:hAnsi="Times New Roman" w:cs="Times New Roman"/>
                <w:bCs w:val="0"/>
                <w:color w:val="000000" w:themeColor="text1"/>
                <w:kern w:val="1"/>
                <w:sz w:val="20"/>
                <w:szCs w:val="20"/>
                <w:lang w:eastAsia="ar-SA"/>
              </w:rPr>
              <w:t>Título da pesquisa</w:t>
            </w:r>
          </w:p>
        </w:tc>
        <w:tc>
          <w:tcPr>
            <w:tcW w:w="847" w:type="pct"/>
            <w:shd w:val="clear" w:color="auto" w:fill="F2DBDB" w:themeFill="accent2" w:themeFillTint="33"/>
          </w:tcPr>
          <w:p w14:paraId="531F1F1F" w14:textId="77777777" w:rsidR="00EA1817" w:rsidRPr="00ED5AED" w:rsidRDefault="00EA1817" w:rsidP="00111EB5">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Cs w:val="0"/>
                <w:color w:val="000000" w:themeColor="text1"/>
                <w:kern w:val="1"/>
                <w:sz w:val="20"/>
                <w:szCs w:val="20"/>
                <w:lang w:eastAsia="ar-SA"/>
              </w:rPr>
            </w:pPr>
            <w:r w:rsidRPr="00ED5AED">
              <w:rPr>
                <w:rFonts w:ascii="Times New Roman" w:eastAsia="Arial Unicode MS" w:hAnsi="Times New Roman" w:cs="Times New Roman"/>
                <w:bCs w:val="0"/>
                <w:color w:val="000000" w:themeColor="text1"/>
                <w:kern w:val="1"/>
                <w:sz w:val="20"/>
                <w:szCs w:val="20"/>
                <w:lang w:eastAsia="ar-SA"/>
              </w:rPr>
              <w:t>Objetivo</w:t>
            </w:r>
          </w:p>
        </w:tc>
        <w:tc>
          <w:tcPr>
            <w:tcW w:w="923" w:type="pct"/>
            <w:shd w:val="clear" w:color="auto" w:fill="F2DBDB" w:themeFill="accent2" w:themeFillTint="33"/>
          </w:tcPr>
          <w:p w14:paraId="6BF9C6F8" w14:textId="77777777" w:rsidR="00EA1817" w:rsidRPr="00ED5AED" w:rsidRDefault="00EA1817" w:rsidP="00111EB5">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Cs w:val="0"/>
                <w:color w:val="000000" w:themeColor="text1"/>
                <w:kern w:val="1"/>
                <w:sz w:val="20"/>
                <w:szCs w:val="20"/>
                <w:lang w:eastAsia="ar-SA"/>
              </w:rPr>
            </w:pPr>
            <w:r w:rsidRPr="00ED5AED">
              <w:rPr>
                <w:rFonts w:ascii="Times New Roman" w:eastAsia="Arial Unicode MS" w:hAnsi="Times New Roman" w:cs="Times New Roman"/>
                <w:bCs w:val="0"/>
                <w:color w:val="000000" w:themeColor="text1"/>
                <w:kern w:val="1"/>
                <w:sz w:val="20"/>
                <w:szCs w:val="20"/>
                <w:lang w:eastAsia="ar-SA"/>
              </w:rPr>
              <w:t>Abordagem /</w:t>
            </w:r>
          </w:p>
          <w:p w14:paraId="685308B5" w14:textId="77777777" w:rsidR="00EA1817" w:rsidRPr="00ED5AED" w:rsidRDefault="00EA1817" w:rsidP="00111EB5">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Cs w:val="0"/>
                <w:color w:val="000000" w:themeColor="text1"/>
                <w:kern w:val="1"/>
                <w:sz w:val="20"/>
                <w:szCs w:val="20"/>
                <w:lang w:eastAsia="ar-SA"/>
              </w:rPr>
            </w:pPr>
            <w:r w:rsidRPr="00ED5AED">
              <w:rPr>
                <w:rFonts w:ascii="Times New Roman" w:eastAsia="Arial Unicode MS" w:hAnsi="Times New Roman" w:cs="Times New Roman"/>
                <w:bCs w:val="0"/>
                <w:color w:val="000000" w:themeColor="text1"/>
                <w:kern w:val="1"/>
                <w:sz w:val="20"/>
                <w:szCs w:val="20"/>
                <w:lang w:eastAsia="ar-SA"/>
              </w:rPr>
              <w:t>Amostra</w:t>
            </w:r>
          </w:p>
          <w:p w14:paraId="54820841" w14:textId="4F73D905" w:rsidR="00EA1817" w:rsidRPr="00ED5AED" w:rsidRDefault="00EA1817" w:rsidP="00111EB5">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Cs w:val="0"/>
                <w:color w:val="000000" w:themeColor="text1"/>
                <w:kern w:val="1"/>
                <w:sz w:val="20"/>
                <w:szCs w:val="20"/>
                <w:lang w:eastAsia="ar-SA"/>
              </w:rPr>
            </w:pPr>
            <w:r w:rsidRPr="00ED5AED">
              <w:rPr>
                <w:rFonts w:ascii="Times New Roman" w:eastAsia="Arial Unicode MS" w:hAnsi="Times New Roman" w:cs="Times New Roman"/>
                <w:bCs w:val="0"/>
                <w:color w:val="000000" w:themeColor="text1"/>
                <w:kern w:val="1"/>
                <w:sz w:val="20"/>
                <w:szCs w:val="20"/>
                <w:lang w:eastAsia="ar-SA"/>
              </w:rPr>
              <w:t>Local de pesquisa</w:t>
            </w:r>
          </w:p>
        </w:tc>
        <w:tc>
          <w:tcPr>
            <w:tcW w:w="1155" w:type="pct"/>
            <w:shd w:val="clear" w:color="auto" w:fill="F2DBDB" w:themeFill="accent2" w:themeFillTint="33"/>
          </w:tcPr>
          <w:p w14:paraId="1B839329" w14:textId="77777777" w:rsidR="00EA1817" w:rsidRPr="00ED5AED" w:rsidRDefault="00EA1817" w:rsidP="00111EB5">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Cs w:val="0"/>
                <w:color w:val="000000" w:themeColor="text1"/>
                <w:kern w:val="1"/>
                <w:sz w:val="20"/>
                <w:szCs w:val="20"/>
                <w:lang w:eastAsia="ar-SA"/>
              </w:rPr>
            </w:pPr>
            <w:r w:rsidRPr="00ED5AED">
              <w:rPr>
                <w:rFonts w:ascii="Times New Roman" w:eastAsia="Arial Unicode MS" w:hAnsi="Times New Roman" w:cs="Times New Roman"/>
                <w:bCs w:val="0"/>
                <w:color w:val="000000" w:themeColor="text1"/>
                <w:kern w:val="1"/>
                <w:sz w:val="20"/>
                <w:szCs w:val="20"/>
                <w:lang w:eastAsia="ar-SA"/>
              </w:rPr>
              <w:t>Principais resultados</w:t>
            </w:r>
          </w:p>
        </w:tc>
      </w:tr>
      <w:tr w:rsidR="008379F2" w:rsidRPr="009F57FD" w14:paraId="53CC8268" w14:textId="77777777" w:rsidTr="00111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shd w:val="clear" w:color="auto" w:fill="FFFFFF" w:themeFill="background1"/>
          </w:tcPr>
          <w:p w14:paraId="761CA0CA" w14:textId="77777777" w:rsidR="00771E4E" w:rsidRPr="008379F2" w:rsidRDefault="00771E4E" w:rsidP="00D3753E">
            <w:pPr>
              <w:suppressAutoHyphens/>
              <w:jc w:val="center"/>
              <w:rPr>
                <w:rFonts w:ascii="Times New Roman" w:eastAsia="Arial Unicode MS" w:hAnsi="Times New Roman" w:cs="Times New Roman"/>
                <w:b w:val="0"/>
                <w:bCs w:val="0"/>
                <w:color w:val="000000" w:themeColor="text1"/>
                <w:kern w:val="1"/>
                <w:sz w:val="20"/>
                <w:szCs w:val="20"/>
                <w:lang w:eastAsia="ar-SA"/>
              </w:rPr>
            </w:pPr>
          </w:p>
          <w:p w14:paraId="49D9F6BF" w14:textId="77777777" w:rsidR="009F57FD" w:rsidRPr="008379F2" w:rsidRDefault="009F57FD" w:rsidP="00D3753E">
            <w:pPr>
              <w:suppressAutoHyphens/>
              <w:jc w:val="center"/>
              <w:rPr>
                <w:rFonts w:ascii="Times New Roman" w:eastAsia="Arial Unicode MS" w:hAnsi="Times New Roman" w:cs="Times New Roman"/>
                <w:b w:val="0"/>
                <w:bCs w:val="0"/>
                <w:color w:val="000000" w:themeColor="text1"/>
                <w:kern w:val="1"/>
                <w:sz w:val="20"/>
                <w:szCs w:val="20"/>
                <w:lang w:eastAsia="ar-SA"/>
              </w:rPr>
            </w:pPr>
            <w:r w:rsidRPr="008379F2">
              <w:rPr>
                <w:rFonts w:ascii="Times New Roman" w:eastAsia="Arial Unicode MS" w:hAnsi="Times New Roman" w:cs="Times New Roman"/>
                <w:b w:val="0"/>
                <w:bCs w:val="0"/>
                <w:color w:val="000000" w:themeColor="text1"/>
                <w:kern w:val="1"/>
                <w:sz w:val="20"/>
                <w:szCs w:val="20"/>
                <w:lang w:eastAsia="ar-SA"/>
              </w:rPr>
              <w:t>Santana</w:t>
            </w:r>
          </w:p>
          <w:p w14:paraId="2345CD60" w14:textId="21EEC628" w:rsidR="00771E4E" w:rsidRPr="008379F2" w:rsidRDefault="009F57FD" w:rsidP="00D3753E">
            <w:pPr>
              <w:suppressAutoHyphens/>
              <w:jc w:val="center"/>
              <w:rPr>
                <w:rFonts w:ascii="Times New Roman" w:eastAsia="Arial Unicode MS" w:hAnsi="Times New Roman" w:cs="Times New Roman"/>
                <w:b w:val="0"/>
                <w:bCs w:val="0"/>
                <w:color w:val="000000" w:themeColor="text1"/>
                <w:kern w:val="1"/>
                <w:sz w:val="20"/>
                <w:szCs w:val="20"/>
                <w:u w:val="single"/>
                <w:lang w:eastAsia="ar-SA"/>
              </w:rPr>
            </w:pPr>
            <w:r w:rsidRPr="008379F2">
              <w:rPr>
                <w:rFonts w:ascii="Times New Roman" w:eastAsia="Arial Unicode MS" w:hAnsi="Times New Roman" w:cs="Times New Roman"/>
                <w:b w:val="0"/>
                <w:bCs w:val="0"/>
                <w:color w:val="000000" w:themeColor="text1"/>
                <w:kern w:val="1"/>
                <w:sz w:val="20"/>
                <w:szCs w:val="20"/>
                <w:lang w:eastAsia="ar-SA"/>
              </w:rPr>
              <w:t>Et al., (2020)</w:t>
            </w:r>
            <w:r w:rsidRPr="008379F2">
              <w:rPr>
                <w:rFonts w:ascii="Times New Roman" w:eastAsia="Arial Unicode MS" w:hAnsi="Times New Roman" w:cs="Times New Roman"/>
                <w:b w:val="0"/>
                <w:bCs w:val="0"/>
                <w:color w:val="000000" w:themeColor="text1"/>
                <w:kern w:val="1"/>
                <w:sz w:val="20"/>
                <w:szCs w:val="20"/>
                <w:u w:val="single"/>
                <w:lang w:eastAsia="ar-SA"/>
              </w:rPr>
              <w:t xml:space="preserve"> </w:t>
            </w:r>
          </w:p>
        </w:tc>
        <w:tc>
          <w:tcPr>
            <w:tcW w:w="518" w:type="pct"/>
            <w:shd w:val="clear" w:color="auto" w:fill="FFFFFF" w:themeFill="background1"/>
          </w:tcPr>
          <w:p w14:paraId="44E64C28" w14:textId="77777777" w:rsidR="00771E4E" w:rsidRPr="008379F2" w:rsidRDefault="00771E4E" w:rsidP="009F57F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0848EBB4" w14:textId="77777777" w:rsidR="00093AA5" w:rsidRPr="008379F2" w:rsidRDefault="00093AA5" w:rsidP="009F57F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 xml:space="preserve">Rev </w:t>
            </w:r>
            <w:proofErr w:type="spellStart"/>
            <w:r w:rsidRPr="008379F2">
              <w:rPr>
                <w:rFonts w:ascii="Times New Roman" w:eastAsia="Arial Unicode MS" w:hAnsi="Times New Roman" w:cs="Times New Roman"/>
                <w:color w:val="000000" w:themeColor="text1"/>
                <w:kern w:val="1"/>
                <w:sz w:val="20"/>
                <w:szCs w:val="20"/>
                <w:lang w:eastAsia="ar-SA"/>
              </w:rPr>
              <w:t>Bras</w:t>
            </w:r>
            <w:proofErr w:type="spellEnd"/>
            <w:r w:rsidRPr="008379F2">
              <w:rPr>
                <w:rFonts w:ascii="Times New Roman" w:eastAsia="Arial Unicode MS" w:hAnsi="Times New Roman" w:cs="Times New Roman"/>
                <w:color w:val="000000" w:themeColor="text1"/>
                <w:kern w:val="1"/>
                <w:sz w:val="20"/>
                <w:szCs w:val="20"/>
                <w:lang w:eastAsia="ar-SA"/>
              </w:rPr>
              <w:t xml:space="preserve"> </w:t>
            </w:r>
            <w:proofErr w:type="spellStart"/>
            <w:r w:rsidRPr="008379F2">
              <w:rPr>
                <w:rFonts w:ascii="Times New Roman" w:eastAsia="Arial Unicode MS" w:hAnsi="Times New Roman" w:cs="Times New Roman"/>
                <w:color w:val="000000" w:themeColor="text1"/>
                <w:kern w:val="1"/>
                <w:sz w:val="20"/>
                <w:szCs w:val="20"/>
                <w:lang w:eastAsia="ar-SA"/>
              </w:rPr>
              <w:t>Enferm</w:t>
            </w:r>
            <w:proofErr w:type="spellEnd"/>
            <w:r w:rsidRPr="008379F2">
              <w:rPr>
                <w:rFonts w:ascii="Times New Roman" w:eastAsia="Arial Unicode MS" w:hAnsi="Times New Roman" w:cs="Times New Roman"/>
                <w:color w:val="000000" w:themeColor="text1"/>
                <w:kern w:val="1"/>
                <w:sz w:val="20"/>
                <w:szCs w:val="20"/>
                <w:lang w:eastAsia="ar-SA"/>
              </w:rPr>
              <w:t>.</w:t>
            </w:r>
          </w:p>
          <w:p w14:paraId="7DBC070E" w14:textId="77777777" w:rsidR="00E06D59" w:rsidRPr="008379F2" w:rsidRDefault="00E06D59" w:rsidP="009F57F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47E4AB60" w14:textId="6C4546E5" w:rsidR="00E06D59" w:rsidRPr="008379F2" w:rsidRDefault="00E06D59" w:rsidP="009F57F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 xml:space="preserve">Medline </w:t>
            </w:r>
          </w:p>
        </w:tc>
        <w:tc>
          <w:tcPr>
            <w:tcW w:w="959" w:type="pct"/>
            <w:shd w:val="clear" w:color="auto" w:fill="FFFFFF" w:themeFill="background1"/>
          </w:tcPr>
          <w:p w14:paraId="36885BFC" w14:textId="77777777" w:rsidR="008C4616" w:rsidRPr="008379F2" w:rsidRDefault="008C4616" w:rsidP="009F57F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0268FFD1" w14:textId="100F504D" w:rsidR="00A76BBF" w:rsidRPr="008379F2" w:rsidRDefault="00A76BBF" w:rsidP="009F57F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Recomendações para o enfrentamento da disseminação da</w:t>
            </w:r>
          </w:p>
          <w:p w14:paraId="2A8F5100" w14:textId="4BFABFBB" w:rsidR="00771E4E" w:rsidRPr="008379F2" w:rsidRDefault="00F845A3" w:rsidP="009F57F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Pr>
                <w:rFonts w:ascii="Times New Roman" w:eastAsia="Arial Unicode MS" w:hAnsi="Times New Roman" w:cs="Times New Roman"/>
                <w:color w:val="000000" w:themeColor="text1"/>
                <w:kern w:val="1"/>
                <w:sz w:val="20"/>
                <w:szCs w:val="20"/>
                <w:lang w:eastAsia="ar-SA"/>
              </w:rPr>
              <w:t>COVID</w:t>
            </w:r>
            <w:r w:rsidR="00A76BBF" w:rsidRPr="008379F2">
              <w:rPr>
                <w:rFonts w:ascii="Times New Roman" w:eastAsia="Arial Unicode MS" w:hAnsi="Times New Roman" w:cs="Times New Roman"/>
                <w:color w:val="000000" w:themeColor="text1"/>
                <w:kern w:val="1"/>
                <w:sz w:val="20"/>
                <w:szCs w:val="20"/>
                <w:lang w:eastAsia="ar-SA"/>
              </w:rPr>
              <w:t>-19 em Instituições de Longa Permanência para Idosos</w:t>
            </w:r>
          </w:p>
        </w:tc>
        <w:tc>
          <w:tcPr>
            <w:tcW w:w="847" w:type="pct"/>
            <w:shd w:val="clear" w:color="auto" w:fill="FFFFFF" w:themeFill="background1"/>
          </w:tcPr>
          <w:p w14:paraId="613081F4" w14:textId="77777777" w:rsidR="008C4616" w:rsidRPr="008379F2" w:rsidRDefault="008C4616" w:rsidP="009F57F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2021"/>
                <w:sz w:val="20"/>
                <w:szCs w:val="20"/>
              </w:rPr>
            </w:pPr>
          </w:p>
          <w:p w14:paraId="127F6CAF" w14:textId="54A9B8F3" w:rsidR="00771E4E" w:rsidRPr="008379F2" w:rsidRDefault="00054A00" w:rsidP="009F57F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2021"/>
                <w:sz w:val="20"/>
                <w:szCs w:val="20"/>
              </w:rPr>
            </w:pPr>
            <w:r w:rsidRPr="008379F2">
              <w:rPr>
                <w:rFonts w:ascii="Times New Roman" w:hAnsi="Times New Roman" w:cs="Times New Roman"/>
                <w:color w:val="242021"/>
                <w:sz w:val="20"/>
                <w:szCs w:val="20"/>
              </w:rPr>
              <w:t>Elaborar um protocolo de recomendações para o enfrentamento da disseminação</w:t>
            </w:r>
            <w:r w:rsidR="009F57FD" w:rsidRPr="008379F2">
              <w:rPr>
                <w:rFonts w:ascii="Times New Roman" w:hAnsi="Times New Roman" w:cs="Times New Roman"/>
                <w:color w:val="242021"/>
                <w:sz w:val="20"/>
                <w:szCs w:val="20"/>
              </w:rPr>
              <w:t xml:space="preserve"> </w:t>
            </w:r>
            <w:r w:rsidRPr="008379F2">
              <w:rPr>
                <w:rFonts w:ascii="Times New Roman" w:hAnsi="Times New Roman" w:cs="Times New Roman"/>
                <w:color w:val="242021"/>
                <w:sz w:val="20"/>
                <w:szCs w:val="20"/>
              </w:rPr>
              <w:t xml:space="preserve">da </w:t>
            </w:r>
            <w:r w:rsidR="00F845A3">
              <w:rPr>
                <w:rFonts w:ascii="Times New Roman" w:hAnsi="Times New Roman" w:cs="Times New Roman"/>
                <w:color w:val="242021"/>
                <w:sz w:val="20"/>
                <w:szCs w:val="20"/>
              </w:rPr>
              <w:t>COVID</w:t>
            </w:r>
            <w:r w:rsidRPr="008379F2">
              <w:rPr>
                <w:rFonts w:ascii="Times New Roman" w:hAnsi="Times New Roman" w:cs="Times New Roman"/>
                <w:color w:val="242021"/>
                <w:sz w:val="20"/>
                <w:szCs w:val="20"/>
              </w:rPr>
              <w:t>-19 em Instituições de Longa Permanência para Idosos.</w:t>
            </w:r>
          </w:p>
          <w:p w14:paraId="57233FA5" w14:textId="1AD9041C" w:rsidR="008379F2" w:rsidRPr="008379F2" w:rsidRDefault="008379F2" w:rsidP="009F57F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tc>
        <w:tc>
          <w:tcPr>
            <w:tcW w:w="923" w:type="pct"/>
            <w:shd w:val="clear" w:color="auto" w:fill="FFFFFF" w:themeFill="background1"/>
          </w:tcPr>
          <w:p w14:paraId="6DAA21B9" w14:textId="77777777" w:rsidR="00771E4E" w:rsidRPr="008379F2" w:rsidRDefault="00771E4E" w:rsidP="009F57F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5E38B38F" w14:textId="02529C84" w:rsidR="00B23399" w:rsidRPr="008379F2" w:rsidRDefault="00B23399" w:rsidP="009F57F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Estudo qualitativo do tipo descritivo</w:t>
            </w:r>
          </w:p>
          <w:p w14:paraId="79743851" w14:textId="77777777" w:rsidR="00B23399" w:rsidRPr="008379F2" w:rsidRDefault="00B23399" w:rsidP="009F57F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0BD2807B" w14:textId="77777777" w:rsidR="004E2A50" w:rsidRPr="008379F2" w:rsidRDefault="004E2A50" w:rsidP="009F57F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2021"/>
                <w:sz w:val="20"/>
                <w:szCs w:val="20"/>
              </w:rPr>
            </w:pPr>
            <w:r w:rsidRPr="008379F2">
              <w:rPr>
                <w:rFonts w:ascii="Times New Roman" w:hAnsi="Times New Roman" w:cs="Times New Roman"/>
                <w:color w:val="242021"/>
                <w:sz w:val="20"/>
                <w:szCs w:val="20"/>
              </w:rPr>
              <w:t>seis enfermeiros com experiência clínica na área de geriatria e gerontologia</w:t>
            </w:r>
            <w:r w:rsidR="00B23399" w:rsidRPr="008379F2">
              <w:rPr>
                <w:rFonts w:ascii="Times New Roman" w:hAnsi="Times New Roman" w:cs="Times New Roman"/>
                <w:color w:val="242021"/>
                <w:sz w:val="20"/>
                <w:szCs w:val="20"/>
              </w:rPr>
              <w:t>.</w:t>
            </w:r>
          </w:p>
          <w:p w14:paraId="7E4D8430" w14:textId="1F86A772" w:rsidR="00B23399" w:rsidRPr="008379F2" w:rsidRDefault="00B23399" w:rsidP="009F57F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tc>
        <w:tc>
          <w:tcPr>
            <w:tcW w:w="1155" w:type="pct"/>
            <w:shd w:val="clear" w:color="auto" w:fill="FFFFFF" w:themeFill="background1"/>
          </w:tcPr>
          <w:p w14:paraId="15C46FD5" w14:textId="77777777" w:rsidR="00771E4E" w:rsidRPr="008379F2" w:rsidRDefault="00771E4E" w:rsidP="009F57F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3288042C" w14:textId="5D365964" w:rsidR="00637B70" w:rsidRPr="008379F2" w:rsidRDefault="00B0781F" w:rsidP="009F57F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2021"/>
                <w:sz w:val="20"/>
                <w:szCs w:val="20"/>
              </w:rPr>
            </w:pPr>
            <w:r>
              <w:rPr>
                <w:rFonts w:ascii="Times New Roman" w:hAnsi="Times New Roman" w:cs="Times New Roman"/>
                <w:color w:val="242021"/>
                <w:sz w:val="20"/>
                <w:szCs w:val="20"/>
              </w:rPr>
              <w:t>O</w:t>
            </w:r>
            <w:r w:rsidR="00637B70" w:rsidRPr="008379F2">
              <w:rPr>
                <w:rFonts w:ascii="Times New Roman" w:hAnsi="Times New Roman" w:cs="Times New Roman"/>
                <w:color w:val="242021"/>
                <w:sz w:val="20"/>
                <w:szCs w:val="20"/>
              </w:rPr>
              <w:t xml:space="preserve"> protocolo foi estruturado em um núcleo de intervenções de enfermagem</w:t>
            </w:r>
            <w:r w:rsidR="009F57FD" w:rsidRPr="008379F2">
              <w:rPr>
                <w:rFonts w:ascii="Times New Roman" w:hAnsi="Times New Roman" w:cs="Times New Roman"/>
                <w:color w:val="242021"/>
                <w:sz w:val="20"/>
                <w:szCs w:val="20"/>
              </w:rPr>
              <w:t xml:space="preserve"> </w:t>
            </w:r>
            <w:r w:rsidR="00637B70" w:rsidRPr="008379F2">
              <w:rPr>
                <w:rFonts w:ascii="Times New Roman" w:hAnsi="Times New Roman" w:cs="Times New Roman"/>
                <w:color w:val="242021"/>
                <w:sz w:val="20"/>
                <w:szCs w:val="20"/>
              </w:rPr>
              <w:t xml:space="preserve">para o enfrentamento da disseminação da </w:t>
            </w:r>
            <w:r w:rsidR="00F845A3">
              <w:rPr>
                <w:rFonts w:ascii="Times New Roman" w:hAnsi="Times New Roman" w:cs="Times New Roman"/>
                <w:color w:val="242021"/>
                <w:sz w:val="20"/>
                <w:szCs w:val="20"/>
              </w:rPr>
              <w:t>COVID</w:t>
            </w:r>
            <w:r w:rsidR="00637B70" w:rsidRPr="008379F2">
              <w:rPr>
                <w:rFonts w:ascii="Times New Roman" w:hAnsi="Times New Roman" w:cs="Times New Roman"/>
                <w:color w:val="242021"/>
                <w:sz w:val="20"/>
                <w:szCs w:val="20"/>
              </w:rPr>
              <w:t>-19 em Instituições de Longa Permanência</w:t>
            </w:r>
            <w:r w:rsidR="009F57FD" w:rsidRPr="008379F2">
              <w:rPr>
                <w:rFonts w:ascii="Times New Roman" w:hAnsi="Times New Roman" w:cs="Times New Roman"/>
                <w:color w:val="242021"/>
                <w:sz w:val="20"/>
                <w:szCs w:val="20"/>
              </w:rPr>
              <w:t xml:space="preserve"> </w:t>
            </w:r>
            <w:r w:rsidR="00637B70" w:rsidRPr="008379F2">
              <w:rPr>
                <w:rFonts w:ascii="Times New Roman" w:hAnsi="Times New Roman" w:cs="Times New Roman"/>
                <w:color w:val="242021"/>
                <w:sz w:val="20"/>
                <w:szCs w:val="20"/>
              </w:rPr>
              <w:t>para idosos, consistindo em 8 ações.</w:t>
            </w:r>
          </w:p>
          <w:p w14:paraId="7ED5312D" w14:textId="1CF65E2F" w:rsidR="008C4616" w:rsidRPr="008379F2" w:rsidRDefault="008C4616" w:rsidP="009F57F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tc>
      </w:tr>
      <w:tr w:rsidR="009F57FD" w:rsidRPr="009B1A1C" w14:paraId="05A550E2" w14:textId="77777777" w:rsidTr="008C4616">
        <w:tc>
          <w:tcPr>
            <w:cnfStyle w:val="001000000000" w:firstRow="0" w:lastRow="0" w:firstColumn="1" w:lastColumn="0" w:oddVBand="0" w:evenVBand="0" w:oddHBand="0" w:evenHBand="0" w:firstRowFirstColumn="0" w:firstRowLastColumn="0" w:lastRowFirstColumn="0" w:lastRowLastColumn="0"/>
            <w:tcW w:w="598" w:type="pct"/>
          </w:tcPr>
          <w:p w14:paraId="2B0F0C33" w14:textId="77777777" w:rsidR="00EA1817" w:rsidRPr="008379F2" w:rsidRDefault="00EA1817" w:rsidP="00D3753E">
            <w:pPr>
              <w:suppressAutoHyphens/>
              <w:jc w:val="center"/>
              <w:rPr>
                <w:rFonts w:ascii="Times New Roman" w:eastAsia="Arial Unicode MS" w:hAnsi="Times New Roman" w:cs="Times New Roman"/>
                <w:color w:val="000000" w:themeColor="text1"/>
                <w:kern w:val="1"/>
                <w:sz w:val="20"/>
                <w:szCs w:val="20"/>
                <w:lang w:eastAsia="ar-SA"/>
              </w:rPr>
            </w:pPr>
          </w:p>
          <w:p w14:paraId="78A2B2B0" w14:textId="77777777" w:rsidR="00EA1817" w:rsidRPr="008379F2" w:rsidRDefault="00EA1817" w:rsidP="00D3753E">
            <w:pPr>
              <w:suppressAutoHyphens/>
              <w:jc w:val="center"/>
              <w:rPr>
                <w:rFonts w:ascii="Times New Roman" w:eastAsia="Arial Unicode MS" w:hAnsi="Times New Roman" w:cs="Times New Roman"/>
                <w:b w:val="0"/>
                <w:bCs w:val="0"/>
                <w:color w:val="000000" w:themeColor="text1"/>
                <w:kern w:val="1"/>
                <w:sz w:val="20"/>
                <w:szCs w:val="20"/>
                <w:lang w:eastAsia="ar-SA"/>
              </w:rPr>
            </w:pPr>
          </w:p>
          <w:p w14:paraId="748CD972" w14:textId="77777777" w:rsidR="00E02BB7" w:rsidRPr="008379F2" w:rsidRDefault="00771E4E" w:rsidP="00D3753E">
            <w:pPr>
              <w:suppressAutoHyphens/>
              <w:jc w:val="center"/>
              <w:rPr>
                <w:rFonts w:ascii="Times New Roman" w:hAnsi="Times New Roman" w:cs="Times New Roman"/>
                <w:b w:val="0"/>
                <w:bCs w:val="0"/>
                <w:color w:val="000000"/>
                <w:sz w:val="20"/>
                <w:szCs w:val="20"/>
              </w:rPr>
            </w:pPr>
            <w:proofErr w:type="spellStart"/>
            <w:r w:rsidRPr="008379F2">
              <w:rPr>
                <w:rFonts w:ascii="Times New Roman" w:hAnsi="Times New Roman" w:cs="Times New Roman"/>
                <w:b w:val="0"/>
                <w:bCs w:val="0"/>
                <w:color w:val="000000"/>
                <w:sz w:val="20"/>
                <w:szCs w:val="20"/>
              </w:rPr>
              <w:t>Luzardo</w:t>
            </w:r>
            <w:proofErr w:type="spellEnd"/>
          </w:p>
          <w:p w14:paraId="7B53BE31" w14:textId="3C5442D8" w:rsidR="00771E4E" w:rsidRPr="008379F2" w:rsidRDefault="00771E4E" w:rsidP="00D3753E">
            <w:pPr>
              <w:suppressAutoHyphens/>
              <w:jc w:val="center"/>
              <w:rPr>
                <w:rFonts w:ascii="Times New Roman" w:eastAsia="Arial Unicode MS" w:hAnsi="Times New Roman" w:cs="Times New Roman"/>
                <w:color w:val="000000" w:themeColor="text1"/>
                <w:kern w:val="1"/>
                <w:sz w:val="20"/>
                <w:szCs w:val="20"/>
                <w:lang w:eastAsia="ar-SA"/>
              </w:rPr>
            </w:pPr>
            <w:r w:rsidRPr="008379F2">
              <w:rPr>
                <w:rFonts w:ascii="Times New Roman" w:hAnsi="Times New Roman" w:cs="Times New Roman"/>
                <w:b w:val="0"/>
                <w:bCs w:val="0"/>
                <w:color w:val="000000"/>
                <w:sz w:val="20"/>
                <w:szCs w:val="20"/>
              </w:rPr>
              <w:t>Et al., (2021)</w:t>
            </w:r>
          </w:p>
        </w:tc>
        <w:tc>
          <w:tcPr>
            <w:tcW w:w="518" w:type="pct"/>
          </w:tcPr>
          <w:p w14:paraId="56B44A72" w14:textId="77777777" w:rsidR="00EA1817" w:rsidRPr="008379F2" w:rsidRDefault="00EA1817" w:rsidP="00D3753E">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val="en-US" w:eastAsia="ar-SA"/>
              </w:rPr>
            </w:pPr>
          </w:p>
          <w:p w14:paraId="30610AC0" w14:textId="77777777" w:rsidR="005D3D9C" w:rsidRPr="008379F2" w:rsidRDefault="005D3D9C" w:rsidP="00D3753E">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val="en-US" w:eastAsia="ar-SA"/>
              </w:rPr>
            </w:pPr>
          </w:p>
          <w:p w14:paraId="116FFFE9" w14:textId="77777777" w:rsidR="00EA1817" w:rsidRPr="008379F2" w:rsidRDefault="005D3D9C" w:rsidP="00E02BB7">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proofErr w:type="spellStart"/>
            <w:r w:rsidRPr="008379F2">
              <w:rPr>
                <w:rFonts w:ascii="Times New Roman" w:hAnsi="Times New Roman" w:cs="Times New Roman"/>
                <w:color w:val="000000"/>
                <w:sz w:val="20"/>
                <w:szCs w:val="20"/>
              </w:rPr>
              <w:t>Cogitare</w:t>
            </w:r>
            <w:proofErr w:type="spellEnd"/>
            <w:r w:rsidRPr="008379F2">
              <w:rPr>
                <w:rFonts w:ascii="Times New Roman" w:hAnsi="Times New Roman" w:cs="Times New Roman"/>
                <w:color w:val="000000"/>
                <w:sz w:val="20"/>
                <w:szCs w:val="20"/>
              </w:rPr>
              <w:t xml:space="preserve">. </w:t>
            </w:r>
            <w:proofErr w:type="spellStart"/>
            <w:r w:rsidRPr="008379F2">
              <w:rPr>
                <w:rFonts w:ascii="Times New Roman" w:hAnsi="Times New Roman" w:cs="Times New Roman"/>
                <w:color w:val="000000"/>
                <w:sz w:val="20"/>
                <w:szCs w:val="20"/>
              </w:rPr>
              <w:t>Enferm</w:t>
            </w:r>
            <w:proofErr w:type="spellEnd"/>
            <w:r w:rsidRPr="008379F2">
              <w:rPr>
                <w:rFonts w:ascii="Times New Roman" w:hAnsi="Times New Roman" w:cs="Times New Roman"/>
                <w:b/>
                <w:bCs/>
                <w:color w:val="000000"/>
                <w:sz w:val="20"/>
                <w:szCs w:val="20"/>
              </w:rPr>
              <w:t>.</w:t>
            </w:r>
          </w:p>
          <w:p w14:paraId="2F85429B" w14:textId="77777777" w:rsidR="001569B6" w:rsidRPr="008379F2" w:rsidRDefault="001569B6" w:rsidP="00E02BB7">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bCs/>
                <w:color w:val="000000" w:themeColor="text1"/>
                <w:kern w:val="1"/>
                <w:sz w:val="20"/>
                <w:szCs w:val="20"/>
                <w:lang w:val="en-US" w:eastAsia="ar-SA"/>
              </w:rPr>
            </w:pPr>
          </w:p>
          <w:p w14:paraId="7A0D3016" w14:textId="6D045493" w:rsidR="001569B6" w:rsidRPr="008379F2" w:rsidRDefault="001569B6" w:rsidP="00E02BB7">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val="en-US" w:eastAsia="ar-SA"/>
              </w:rPr>
            </w:pPr>
            <w:r w:rsidRPr="008379F2">
              <w:rPr>
                <w:rFonts w:ascii="Times New Roman" w:eastAsia="Arial Unicode MS" w:hAnsi="Times New Roman" w:cs="Times New Roman"/>
                <w:b/>
                <w:bCs/>
                <w:color w:val="000000" w:themeColor="text1"/>
                <w:kern w:val="1"/>
                <w:sz w:val="20"/>
                <w:szCs w:val="20"/>
                <w:lang w:val="en-US" w:eastAsia="ar-SA"/>
              </w:rPr>
              <w:t xml:space="preserve">Scielo </w:t>
            </w:r>
          </w:p>
        </w:tc>
        <w:tc>
          <w:tcPr>
            <w:tcW w:w="959" w:type="pct"/>
          </w:tcPr>
          <w:p w14:paraId="66FAA3D7" w14:textId="77777777" w:rsidR="00EA1817" w:rsidRPr="008379F2" w:rsidRDefault="00EA1817" w:rsidP="00D3753E">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2983C367" w14:textId="7F571CB0" w:rsidR="00A47A5F" w:rsidRPr="008379F2" w:rsidRDefault="00A47A5F" w:rsidP="00A47A5F">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Percepções de idosos sobre o enfrentamento</w:t>
            </w:r>
          </w:p>
          <w:p w14:paraId="386C6604" w14:textId="50C16F56" w:rsidR="004D3874" w:rsidRPr="008379F2" w:rsidRDefault="00A47A5F" w:rsidP="00A47A5F">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roofErr w:type="spellStart"/>
            <w:r w:rsidRPr="008379F2">
              <w:rPr>
                <w:rFonts w:ascii="Times New Roman" w:eastAsia="Arial Unicode MS" w:hAnsi="Times New Roman" w:cs="Times New Roman"/>
                <w:color w:val="000000" w:themeColor="text1"/>
                <w:kern w:val="1"/>
                <w:sz w:val="20"/>
                <w:szCs w:val="20"/>
                <w:lang w:eastAsia="ar-SA"/>
              </w:rPr>
              <w:t>da</w:t>
            </w:r>
            <w:proofErr w:type="spellEnd"/>
            <w:r w:rsidRPr="008379F2">
              <w:rPr>
                <w:rFonts w:ascii="Times New Roman" w:eastAsia="Arial Unicode MS" w:hAnsi="Times New Roman" w:cs="Times New Roman"/>
                <w:color w:val="000000" w:themeColor="text1"/>
                <w:kern w:val="1"/>
                <w:sz w:val="20"/>
                <w:szCs w:val="20"/>
                <w:lang w:eastAsia="ar-SA"/>
              </w:rPr>
              <w:t xml:space="preserve"> </w:t>
            </w:r>
            <w:r w:rsidR="00F845A3">
              <w:rPr>
                <w:rFonts w:ascii="Times New Roman" w:eastAsia="Arial Unicode MS" w:hAnsi="Times New Roman" w:cs="Times New Roman"/>
                <w:color w:val="000000" w:themeColor="text1"/>
                <w:kern w:val="1"/>
                <w:sz w:val="20"/>
                <w:szCs w:val="20"/>
                <w:lang w:eastAsia="ar-SA"/>
              </w:rPr>
              <w:t>COVID</w:t>
            </w:r>
            <w:r w:rsidRPr="008379F2">
              <w:rPr>
                <w:rFonts w:ascii="Times New Roman" w:eastAsia="Arial Unicode MS" w:hAnsi="Times New Roman" w:cs="Times New Roman"/>
                <w:color w:val="000000" w:themeColor="text1"/>
                <w:kern w:val="1"/>
                <w:sz w:val="20"/>
                <w:szCs w:val="20"/>
                <w:lang w:eastAsia="ar-SA"/>
              </w:rPr>
              <w:t>-19</w:t>
            </w:r>
          </w:p>
        </w:tc>
        <w:tc>
          <w:tcPr>
            <w:tcW w:w="847" w:type="pct"/>
          </w:tcPr>
          <w:p w14:paraId="31928B69" w14:textId="77777777" w:rsidR="00EA1817" w:rsidRPr="008379F2" w:rsidRDefault="00EA1817" w:rsidP="00D3753E">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00674701" w14:textId="511C1B54" w:rsidR="00EA1817" w:rsidRPr="008379F2" w:rsidRDefault="001E05F7" w:rsidP="00D3753E">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 xml:space="preserve">compreender a percepção de idosos sobre o enfrentamento da </w:t>
            </w:r>
            <w:r w:rsidR="00F845A3">
              <w:rPr>
                <w:rFonts w:ascii="Times New Roman" w:eastAsia="Arial Unicode MS" w:hAnsi="Times New Roman" w:cs="Times New Roman"/>
                <w:color w:val="000000" w:themeColor="text1"/>
                <w:kern w:val="1"/>
                <w:sz w:val="20"/>
                <w:szCs w:val="20"/>
                <w:lang w:eastAsia="ar-SA"/>
              </w:rPr>
              <w:t>COVID</w:t>
            </w:r>
            <w:r w:rsidRPr="008379F2">
              <w:rPr>
                <w:rFonts w:ascii="Times New Roman" w:eastAsia="Arial Unicode MS" w:hAnsi="Times New Roman" w:cs="Times New Roman"/>
                <w:color w:val="000000" w:themeColor="text1"/>
                <w:kern w:val="1"/>
                <w:sz w:val="20"/>
                <w:szCs w:val="20"/>
                <w:lang w:eastAsia="ar-SA"/>
              </w:rPr>
              <w:t>-19.</w:t>
            </w:r>
          </w:p>
        </w:tc>
        <w:tc>
          <w:tcPr>
            <w:tcW w:w="923" w:type="pct"/>
          </w:tcPr>
          <w:p w14:paraId="151BA571" w14:textId="77777777" w:rsidR="00EA1817" w:rsidRPr="008379F2" w:rsidRDefault="00EA1817" w:rsidP="00D3753E">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2068C666" w14:textId="77777777" w:rsidR="00A47A5F" w:rsidRPr="008379F2" w:rsidRDefault="00A47A5F" w:rsidP="00A47A5F">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Estudo qualitativo, do tipo pesquisa ação participante</w:t>
            </w:r>
          </w:p>
          <w:p w14:paraId="15F58C65" w14:textId="77777777" w:rsidR="00EA1817" w:rsidRPr="008379F2" w:rsidRDefault="00EA1817" w:rsidP="00D3753E">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09F39B6E" w14:textId="77777777" w:rsidR="00B56C7F" w:rsidRPr="008379F2" w:rsidRDefault="00B56C7F" w:rsidP="00D3753E">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23 idosos</w:t>
            </w:r>
          </w:p>
          <w:p w14:paraId="47E0A16C" w14:textId="288ED0F9" w:rsidR="00B56C7F" w:rsidRPr="008379F2" w:rsidRDefault="00B56C7F" w:rsidP="00D3753E">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tc>
        <w:tc>
          <w:tcPr>
            <w:tcW w:w="1155" w:type="pct"/>
          </w:tcPr>
          <w:p w14:paraId="0F9D96C9" w14:textId="77777777" w:rsidR="00EA1817" w:rsidRPr="008379F2" w:rsidRDefault="00EA1817" w:rsidP="00D3753E">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4853E2B3" w14:textId="77777777" w:rsidR="00E11320" w:rsidRPr="008379F2" w:rsidRDefault="00E11320" w:rsidP="00E11320">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Temas Geradores: 1)</w:t>
            </w:r>
          </w:p>
          <w:p w14:paraId="552CCF42" w14:textId="50A478F3" w:rsidR="00E11320" w:rsidRPr="008379F2" w:rsidRDefault="00E11320" w:rsidP="00E11320">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 xml:space="preserve">Repercussões amargas da </w:t>
            </w:r>
            <w:r w:rsidR="00F845A3">
              <w:rPr>
                <w:rFonts w:ascii="Times New Roman" w:eastAsia="Arial Unicode MS" w:hAnsi="Times New Roman" w:cs="Times New Roman"/>
                <w:color w:val="000000" w:themeColor="text1"/>
                <w:kern w:val="1"/>
                <w:sz w:val="20"/>
                <w:szCs w:val="20"/>
                <w:lang w:eastAsia="ar-SA"/>
              </w:rPr>
              <w:t>COVID</w:t>
            </w:r>
            <w:r w:rsidRPr="008379F2">
              <w:rPr>
                <w:rFonts w:ascii="Times New Roman" w:eastAsia="Arial Unicode MS" w:hAnsi="Times New Roman" w:cs="Times New Roman"/>
                <w:color w:val="000000" w:themeColor="text1"/>
                <w:kern w:val="1"/>
                <w:sz w:val="20"/>
                <w:szCs w:val="20"/>
                <w:lang w:eastAsia="ar-SA"/>
              </w:rPr>
              <w:t>-19, destacando-se medos, insegurança, ansiedade, falta do convívio com pessoas e</w:t>
            </w:r>
          </w:p>
          <w:p w14:paraId="3317F5D6" w14:textId="143620A4" w:rsidR="00E11320" w:rsidRPr="008379F2" w:rsidRDefault="00E11320" w:rsidP="00E11320">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 xml:space="preserve">do cotidiano antes do isolamento; 2) Doces repercussões da </w:t>
            </w:r>
            <w:r w:rsidR="00F845A3">
              <w:rPr>
                <w:rFonts w:ascii="Times New Roman" w:eastAsia="Arial Unicode MS" w:hAnsi="Times New Roman" w:cs="Times New Roman"/>
                <w:color w:val="000000" w:themeColor="text1"/>
                <w:kern w:val="1"/>
                <w:sz w:val="20"/>
                <w:szCs w:val="20"/>
                <w:lang w:eastAsia="ar-SA"/>
              </w:rPr>
              <w:t>COVID</w:t>
            </w:r>
            <w:r w:rsidRPr="008379F2">
              <w:rPr>
                <w:rFonts w:ascii="Times New Roman" w:eastAsia="Arial Unicode MS" w:hAnsi="Times New Roman" w:cs="Times New Roman"/>
                <w:color w:val="000000" w:themeColor="text1"/>
                <w:kern w:val="1"/>
                <w:sz w:val="20"/>
                <w:szCs w:val="20"/>
                <w:lang w:eastAsia="ar-SA"/>
              </w:rPr>
              <w:t>-19, desvelando-se esperança, fé, reinvenção da</w:t>
            </w:r>
          </w:p>
          <w:p w14:paraId="390F6687" w14:textId="77777777" w:rsidR="00EA1817" w:rsidRPr="008379F2" w:rsidRDefault="00E11320" w:rsidP="00E11320">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vida, aprendizados, sentir-se amado, cuidado e apoiado mesmo à distância.</w:t>
            </w:r>
          </w:p>
          <w:p w14:paraId="1ADC0480" w14:textId="1EDD08BC" w:rsidR="00E11320" w:rsidRPr="008379F2" w:rsidRDefault="00E11320" w:rsidP="008C4616">
            <w:pPr>
              <w:suppressAutoHyphen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tc>
      </w:tr>
      <w:tr w:rsidR="008379F2" w:rsidRPr="009B1A1C" w14:paraId="6A35EE1B" w14:textId="77777777" w:rsidTr="00111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shd w:val="clear" w:color="auto" w:fill="FFFFFF" w:themeFill="background1"/>
          </w:tcPr>
          <w:p w14:paraId="3CCA1925" w14:textId="77777777" w:rsidR="006F4269" w:rsidRPr="008379F2" w:rsidRDefault="006F4269" w:rsidP="00D3753E">
            <w:pPr>
              <w:suppressAutoHyphens/>
              <w:jc w:val="center"/>
              <w:rPr>
                <w:rFonts w:ascii="Times New Roman" w:eastAsia="Arial Unicode MS" w:hAnsi="Times New Roman" w:cs="Times New Roman"/>
                <w:b w:val="0"/>
                <w:bCs w:val="0"/>
                <w:color w:val="000000" w:themeColor="text1"/>
                <w:kern w:val="1"/>
                <w:sz w:val="20"/>
                <w:szCs w:val="20"/>
                <w:lang w:eastAsia="ar-SA"/>
              </w:rPr>
            </w:pPr>
          </w:p>
          <w:p w14:paraId="4157344B" w14:textId="6D592A55" w:rsidR="006F4269" w:rsidRPr="008379F2" w:rsidRDefault="00351A78" w:rsidP="00D3753E">
            <w:pPr>
              <w:suppressAutoHyphens/>
              <w:jc w:val="center"/>
              <w:rPr>
                <w:rFonts w:ascii="Times New Roman" w:eastAsia="Arial Unicode MS" w:hAnsi="Times New Roman" w:cs="Times New Roman"/>
                <w:b w:val="0"/>
                <w:bCs w:val="0"/>
                <w:color w:val="000000" w:themeColor="text1"/>
                <w:kern w:val="1"/>
                <w:sz w:val="20"/>
                <w:szCs w:val="20"/>
                <w:lang w:eastAsia="ar-SA"/>
              </w:rPr>
            </w:pPr>
            <w:r w:rsidRPr="008379F2">
              <w:rPr>
                <w:rFonts w:ascii="Times New Roman" w:eastAsia="Arial Unicode MS" w:hAnsi="Times New Roman" w:cs="Times New Roman"/>
                <w:b w:val="0"/>
                <w:bCs w:val="0"/>
                <w:color w:val="000000" w:themeColor="text1"/>
                <w:kern w:val="1"/>
                <w:sz w:val="20"/>
                <w:szCs w:val="20"/>
                <w:lang w:eastAsia="ar-SA"/>
              </w:rPr>
              <w:t>Souza et al., (2021)</w:t>
            </w:r>
          </w:p>
          <w:p w14:paraId="0F580DFD" w14:textId="30337689" w:rsidR="006F4269" w:rsidRPr="008379F2" w:rsidRDefault="006F4269" w:rsidP="00D3753E">
            <w:pPr>
              <w:suppressAutoHyphens/>
              <w:jc w:val="center"/>
              <w:rPr>
                <w:rFonts w:ascii="Times New Roman" w:eastAsia="Arial Unicode MS" w:hAnsi="Times New Roman" w:cs="Times New Roman"/>
                <w:color w:val="000000" w:themeColor="text1"/>
                <w:kern w:val="1"/>
                <w:sz w:val="20"/>
                <w:szCs w:val="20"/>
                <w:lang w:eastAsia="ar-SA"/>
              </w:rPr>
            </w:pPr>
          </w:p>
        </w:tc>
        <w:tc>
          <w:tcPr>
            <w:tcW w:w="518" w:type="pct"/>
            <w:shd w:val="clear" w:color="auto" w:fill="FFFFFF" w:themeFill="background1"/>
          </w:tcPr>
          <w:p w14:paraId="0240AB33" w14:textId="77777777" w:rsidR="008C4616" w:rsidRPr="008379F2" w:rsidRDefault="008C4616" w:rsidP="00D3753E">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67B77B70" w14:textId="6E6A620E" w:rsidR="006F4269" w:rsidRPr="008379F2" w:rsidRDefault="005A2163" w:rsidP="00D3753E">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 xml:space="preserve">Rev </w:t>
            </w:r>
            <w:proofErr w:type="spellStart"/>
            <w:r w:rsidRPr="008379F2">
              <w:rPr>
                <w:rFonts w:ascii="Times New Roman" w:eastAsia="Arial Unicode MS" w:hAnsi="Times New Roman" w:cs="Times New Roman"/>
                <w:color w:val="000000" w:themeColor="text1"/>
                <w:kern w:val="1"/>
                <w:sz w:val="20"/>
                <w:szCs w:val="20"/>
                <w:lang w:eastAsia="ar-SA"/>
              </w:rPr>
              <w:t>enferm</w:t>
            </w:r>
            <w:proofErr w:type="spellEnd"/>
            <w:r w:rsidRPr="008379F2">
              <w:rPr>
                <w:rFonts w:ascii="Times New Roman" w:eastAsia="Arial Unicode MS" w:hAnsi="Times New Roman" w:cs="Times New Roman"/>
                <w:color w:val="000000" w:themeColor="text1"/>
                <w:kern w:val="1"/>
                <w:sz w:val="20"/>
                <w:szCs w:val="20"/>
                <w:lang w:eastAsia="ar-SA"/>
              </w:rPr>
              <w:t xml:space="preserve"> UERJ, Rio de Janeiro</w:t>
            </w:r>
          </w:p>
          <w:p w14:paraId="0AB495D3" w14:textId="77777777" w:rsidR="005A2163" w:rsidRPr="008379F2" w:rsidRDefault="005A2163" w:rsidP="00D3753E">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401D5BA2" w14:textId="2DCBA69E" w:rsidR="005A2163" w:rsidRPr="008379F2" w:rsidRDefault="00E33576" w:rsidP="00D3753E">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Pr>
                <w:rFonts w:ascii="Times New Roman" w:eastAsia="Arial Unicode MS" w:hAnsi="Times New Roman" w:cs="Times New Roman"/>
                <w:color w:val="000000" w:themeColor="text1"/>
                <w:kern w:val="1"/>
                <w:sz w:val="20"/>
                <w:szCs w:val="20"/>
                <w:lang w:eastAsia="ar-SA"/>
              </w:rPr>
              <w:t xml:space="preserve">Medline </w:t>
            </w:r>
            <w:r w:rsidR="005A2163" w:rsidRPr="008379F2">
              <w:rPr>
                <w:rFonts w:ascii="Times New Roman" w:eastAsia="Arial Unicode MS" w:hAnsi="Times New Roman" w:cs="Times New Roman"/>
                <w:color w:val="000000" w:themeColor="text1"/>
                <w:kern w:val="1"/>
                <w:sz w:val="20"/>
                <w:szCs w:val="20"/>
                <w:lang w:eastAsia="ar-SA"/>
              </w:rPr>
              <w:t xml:space="preserve"> </w:t>
            </w:r>
          </w:p>
        </w:tc>
        <w:tc>
          <w:tcPr>
            <w:tcW w:w="959" w:type="pct"/>
            <w:shd w:val="clear" w:color="auto" w:fill="FFFFFF" w:themeFill="background1"/>
          </w:tcPr>
          <w:p w14:paraId="0F8327A9" w14:textId="77777777" w:rsidR="008C4616" w:rsidRPr="008379F2" w:rsidRDefault="008C4616" w:rsidP="006F4269">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5C6DAE57" w14:textId="3306A3FC" w:rsidR="006F4269" w:rsidRPr="008379F2" w:rsidRDefault="006F4269" w:rsidP="006F4269">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 xml:space="preserve">Significados da vacinação contra a </w:t>
            </w:r>
            <w:r w:rsidR="00F845A3">
              <w:rPr>
                <w:rFonts w:ascii="Times New Roman" w:eastAsia="Arial Unicode MS" w:hAnsi="Times New Roman" w:cs="Times New Roman"/>
                <w:color w:val="000000" w:themeColor="text1"/>
                <w:kern w:val="1"/>
                <w:sz w:val="20"/>
                <w:szCs w:val="20"/>
                <w:lang w:eastAsia="ar-SA"/>
              </w:rPr>
              <w:t>COVID</w:t>
            </w:r>
            <w:r w:rsidRPr="008379F2">
              <w:rPr>
                <w:rFonts w:ascii="Times New Roman" w:eastAsia="Arial Unicode MS" w:hAnsi="Times New Roman" w:cs="Times New Roman"/>
                <w:color w:val="000000" w:themeColor="text1"/>
                <w:kern w:val="1"/>
                <w:sz w:val="20"/>
                <w:szCs w:val="20"/>
                <w:lang w:eastAsia="ar-SA"/>
              </w:rPr>
              <w:t>-19 para idosos imunizados na região sul</w:t>
            </w:r>
          </w:p>
          <w:p w14:paraId="6EE19289" w14:textId="77777777" w:rsidR="006F4269" w:rsidRPr="008379F2" w:rsidRDefault="006F4269" w:rsidP="006F4269">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do Brasil</w:t>
            </w:r>
          </w:p>
          <w:p w14:paraId="41511C96" w14:textId="7D422DBC" w:rsidR="006F4269" w:rsidRPr="008379F2" w:rsidRDefault="006F4269" w:rsidP="006F4269">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tc>
        <w:tc>
          <w:tcPr>
            <w:tcW w:w="847" w:type="pct"/>
            <w:shd w:val="clear" w:color="auto" w:fill="FFFFFF" w:themeFill="background1"/>
          </w:tcPr>
          <w:p w14:paraId="386D04C9" w14:textId="77777777" w:rsidR="008C4616" w:rsidRPr="008379F2" w:rsidRDefault="008C4616" w:rsidP="00FD6DC8">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4F732762" w14:textId="123A3893" w:rsidR="00FD6DC8" w:rsidRPr="008379F2" w:rsidRDefault="008C4616" w:rsidP="00FD6DC8">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C</w:t>
            </w:r>
            <w:r w:rsidR="009C0FA7" w:rsidRPr="008379F2">
              <w:rPr>
                <w:rFonts w:ascii="Times New Roman" w:eastAsia="Arial Unicode MS" w:hAnsi="Times New Roman" w:cs="Times New Roman"/>
                <w:color w:val="000000" w:themeColor="text1"/>
                <w:kern w:val="1"/>
                <w:sz w:val="20"/>
                <w:szCs w:val="20"/>
                <w:lang w:eastAsia="ar-SA"/>
              </w:rPr>
              <w:t xml:space="preserve">ompreender os significados da vacinação contra a </w:t>
            </w:r>
            <w:r w:rsidR="00F845A3">
              <w:rPr>
                <w:rFonts w:ascii="Times New Roman" w:eastAsia="Arial Unicode MS" w:hAnsi="Times New Roman" w:cs="Times New Roman"/>
                <w:color w:val="000000" w:themeColor="text1"/>
                <w:kern w:val="1"/>
                <w:sz w:val="20"/>
                <w:szCs w:val="20"/>
                <w:lang w:eastAsia="ar-SA"/>
              </w:rPr>
              <w:t>COVID</w:t>
            </w:r>
            <w:r w:rsidR="009C0FA7" w:rsidRPr="008379F2">
              <w:rPr>
                <w:rFonts w:ascii="Times New Roman" w:eastAsia="Arial Unicode MS" w:hAnsi="Times New Roman" w:cs="Times New Roman"/>
                <w:color w:val="000000" w:themeColor="text1"/>
                <w:kern w:val="1"/>
                <w:sz w:val="20"/>
                <w:szCs w:val="20"/>
                <w:lang w:eastAsia="ar-SA"/>
              </w:rPr>
              <w:t xml:space="preserve">-19 para idosos imunizados. </w:t>
            </w:r>
          </w:p>
          <w:p w14:paraId="5FC26BF3" w14:textId="45C33653" w:rsidR="009C0FA7" w:rsidRPr="008379F2" w:rsidRDefault="009C0FA7" w:rsidP="00FD6DC8">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tc>
        <w:tc>
          <w:tcPr>
            <w:tcW w:w="923" w:type="pct"/>
            <w:shd w:val="clear" w:color="auto" w:fill="FFFFFF" w:themeFill="background1"/>
          </w:tcPr>
          <w:p w14:paraId="7EC0E74A" w14:textId="77777777" w:rsidR="006F4269" w:rsidRPr="008379F2" w:rsidRDefault="006F4269" w:rsidP="00D3753E">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192D1CEE" w14:textId="0F1AB410" w:rsidR="00017BA7" w:rsidRPr="008379F2" w:rsidRDefault="00017BA7" w:rsidP="00D3753E">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 xml:space="preserve">Estudo qualitativo </w:t>
            </w:r>
            <w:r w:rsidR="000B5238" w:rsidRPr="008379F2">
              <w:rPr>
                <w:rFonts w:ascii="Times New Roman" w:eastAsia="Arial Unicode MS" w:hAnsi="Times New Roman" w:cs="Times New Roman"/>
                <w:color w:val="000000" w:themeColor="text1"/>
                <w:kern w:val="1"/>
                <w:sz w:val="20"/>
                <w:szCs w:val="20"/>
                <w:lang w:eastAsia="ar-SA"/>
              </w:rPr>
              <w:t xml:space="preserve">com aplicação da </w:t>
            </w:r>
          </w:p>
          <w:p w14:paraId="01849BB9" w14:textId="77777777" w:rsidR="00017BA7" w:rsidRPr="008379F2" w:rsidRDefault="00017BA7" w:rsidP="00D3753E">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sz w:val="20"/>
                <w:szCs w:val="20"/>
              </w:rPr>
            </w:pPr>
            <w:r w:rsidRPr="008379F2">
              <w:rPr>
                <w:rFonts w:ascii="Times New Roman" w:hAnsi="Times New Roman" w:cs="Times New Roman"/>
                <w:color w:val="000000"/>
                <w:sz w:val="20"/>
                <w:szCs w:val="20"/>
              </w:rPr>
              <w:t xml:space="preserve">técnica de </w:t>
            </w:r>
            <w:proofErr w:type="spellStart"/>
            <w:r w:rsidRPr="008379F2">
              <w:rPr>
                <w:rFonts w:ascii="Times New Roman" w:hAnsi="Times New Roman" w:cs="Times New Roman"/>
                <w:i/>
                <w:iCs/>
                <w:color w:val="000000"/>
                <w:sz w:val="20"/>
                <w:szCs w:val="20"/>
              </w:rPr>
              <w:t>Snowball</w:t>
            </w:r>
            <w:proofErr w:type="spellEnd"/>
          </w:p>
          <w:p w14:paraId="3781A232" w14:textId="77777777" w:rsidR="00105A70" w:rsidRPr="008379F2" w:rsidRDefault="00105A70" w:rsidP="00D3753E">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i/>
                <w:iCs/>
                <w:color w:val="000000" w:themeColor="text1"/>
                <w:kern w:val="1"/>
                <w:sz w:val="20"/>
                <w:szCs w:val="20"/>
                <w:lang w:eastAsia="ar-SA"/>
              </w:rPr>
            </w:pPr>
          </w:p>
          <w:p w14:paraId="6DF00834" w14:textId="77777777" w:rsidR="00105A70" w:rsidRDefault="00105A70" w:rsidP="00D3753E">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379F2">
              <w:rPr>
                <w:rFonts w:ascii="Times New Roman" w:hAnsi="Times New Roman" w:cs="Times New Roman"/>
                <w:color w:val="000000"/>
                <w:sz w:val="20"/>
                <w:szCs w:val="20"/>
              </w:rPr>
              <w:t xml:space="preserve">11 idosos imunizados contra a </w:t>
            </w:r>
            <w:r w:rsidR="00F845A3">
              <w:rPr>
                <w:rFonts w:ascii="Times New Roman" w:hAnsi="Times New Roman" w:cs="Times New Roman"/>
                <w:color w:val="000000"/>
                <w:sz w:val="20"/>
                <w:szCs w:val="20"/>
              </w:rPr>
              <w:t>COVID</w:t>
            </w:r>
            <w:r w:rsidRPr="008379F2">
              <w:rPr>
                <w:rFonts w:ascii="Times New Roman" w:hAnsi="Times New Roman" w:cs="Times New Roman"/>
                <w:color w:val="000000"/>
                <w:sz w:val="20"/>
                <w:szCs w:val="20"/>
              </w:rPr>
              <w:t>-19</w:t>
            </w:r>
          </w:p>
          <w:p w14:paraId="40B431BA" w14:textId="20AED362" w:rsidR="00376818" w:rsidRPr="008379F2" w:rsidRDefault="00376818" w:rsidP="00D3753E">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tc>
        <w:tc>
          <w:tcPr>
            <w:tcW w:w="1155" w:type="pct"/>
            <w:shd w:val="clear" w:color="auto" w:fill="FFFFFF" w:themeFill="background1"/>
          </w:tcPr>
          <w:p w14:paraId="20C9DE39" w14:textId="77777777" w:rsidR="008C4616" w:rsidRPr="008379F2" w:rsidRDefault="008C4616" w:rsidP="001B4C7F">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427D4E36" w14:textId="1A3A2604" w:rsidR="001B4C7F" w:rsidRPr="008379F2" w:rsidRDefault="008C4616" w:rsidP="001B4C7F">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E</w:t>
            </w:r>
            <w:r w:rsidR="001B4C7F" w:rsidRPr="008379F2">
              <w:rPr>
                <w:rFonts w:ascii="Times New Roman" w:eastAsia="Arial Unicode MS" w:hAnsi="Times New Roman" w:cs="Times New Roman"/>
                <w:color w:val="000000" w:themeColor="text1"/>
                <w:kern w:val="1"/>
                <w:sz w:val="20"/>
                <w:szCs w:val="20"/>
                <w:lang w:eastAsia="ar-SA"/>
              </w:rPr>
              <w:t xml:space="preserve">mergiram dois temas geradores: 1) </w:t>
            </w:r>
            <w:r w:rsidR="00F845A3">
              <w:rPr>
                <w:rFonts w:ascii="Times New Roman" w:eastAsia="Arial Unicode MS" w:hAnsi="Times New Roman" w:cs="Times New Roman"/>
                <w:color w:val="000000" w:themeColor="text1"/>
                <w:kern w:val="1"/>
                <w:sz w:val="20"/>
                <w:szCs w:val="20"/>
                <w:lang w:eastAsia="ar-SA"/>
              </w:rPr>
              <w:t>COVID</w:t>
            </w:r>
            <w:r w:rsidR="001B4C7F" w:rsidRPr="008379F2">
              <w:rPr>
                <w:rFonts w:ascii="Times New Roman" w:eastAsia="Arial Unicode MS" w:hAnsi="Times New Roman" w:cs="Times New Roman"/>
                <w:color w:val="000000" w:themeColor="text1"/>
                <w:kern w:val="1"/>
                <w:sz w:val="20"/>
                <w:szCs w:val="20"/>
                <w:lang w:eastAsia="ar-SA"/>
              </w:rPr>
              <w:t>-</w:t>
            </w:r>
          </w:p>
          <w:p w14:paraId="0B6D07C5" w14:textId="49BD9A37" w:rsidR="006F4269" w:rsidRPr="008379F2" w:rsidRDefault="001B4C7F" w:rsidP="001B4C7F">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 xml:space="preserve">19: pássaros presos em suas gaiolas; 2) vacinação contra </w:t>
            </w:r>
            <w:r w:rsidR="00F845A3">
              <w:rPr>
                <w:rFonts w:ascii="Times New Roman" w:eastAsia="Arial Unicode MS" w:hAnsi="Times New Roman" w:cs="Times New Roman"/>
                <w:color w:val="000000" w:themeColor="text1"/>
                <w:kern w:val="1"/>
                <w:sz w:val="20"/>
                <w:szCs w:val="20"/>
                <w:lang w:eastAsia="ar-SA"/>
              </w:rPr>
              <w:t>COVID</w:t>
            </w:r>
            <w:r w:rsidRPr="008379F2">
              <w:rPr>
                <w:rFonts w:ascii="Times New Roman" w:eastAsia="Arial Unicode MS" w:hAnsi="Times New Roman" w:cs="Times New Roman"/>
                <w:color w:val="000000" w:themeColor="text1"/>
                <w:kern w:val="1"/>
                <w:sz w:val="20"/>
                <w:szCs w:val="20"/>
                <w:lang w:eastAsia="ar-SA"/>
              </w:rPr>
              <w:t>-19: está chegando o tempo de voltar a voar.</w:t>
            </w:r>
          </w:p>
          <w:p w14:paraId="34C618AE" w14:textId="77777777" w:rsidR="008C4616" w:rsidRPr="008379F2" w:rsidRDefault="008C4616" w:rsidP="001B4C7F">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5BE48E5A" w14:textId="618B36E7" w:rsidR="008C4616" w:rsidRPr="008379F2" w:rsidRDefault="008C4616" w:rsidP="001B4C7F">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tc>
      </w:tr>
      <w:tr w:rsidR="00BE430B" w:rsidRPr="009B1A1C" w14:paraId="708F7EE4" w14:textId="77777777" w:rsidTr="00111EB5">
        <w:tc>
          <w:tcPr>
            <w:cnfStyle w:val="001000000000" w:firstRow="0" w:lastRow="0" w:firstColumn="1" w:lastColumn="0" w:oddVBand="0" w:evenVBand="0" w:oddHBand="0" w:evenHBand="0" w:firstRowFirstColumn="0" w:firstRowLastColumn="0" w:lastRowFirstColumn="0" w:lastRowLastColumn="0"/>
            <w:tcW w:w="598" w:type="pct"/>
            <w:shd w:val="clear" w:color="auto" w:fill="FFFFFF" w:themeFill="background1"/>
          </w:tcPr>
          <w:p w14:paraId="6AA112EC" w14:textId="77777777" w:rsidR="005A5319" w:rsidRPr="008379F2" w:rsidRDefault="005A5319" w:rsidP="00D3753E">
            <w:pPr>
              <w:suppressAutoHyphens/>
              <w:jc w:val="center"/>
              <w:rPr>
                <w:rFonts w:ascii="Times New Roman" w:eastAsia="Arial Unicode MS" w:hAnsi="Times New Roman" w:cs="Times New Roman"/>
                <w:b w:val="0"/>
                <w:bCs w:val="0"/>
                <w:color w:val="000000" w:themeColor="text1"/>
                <w:kern w:val="1"/>
                <w:sz w:val="20"/>
                <w:szCs w:val="20"/>
                <w:lang w:eastAsia="ar-SA"/>
              </w:rPr>
            </w:pPr>
          </w:p>
          <w:p w14:paraId="61284797" w14:textId="77777777" w:rsidR="008C4616" w:rsidRPr="008379F2" w:rsidRDefault="008C4616" w:rsidP="00D3753E">
            <w:pPr>
              <w:suppressAutoHyphens/>
              <w:jc w:val="center"/>
              <w:rPr>
                <w:rFonts w:ascii="Times New Roman" w:eastAsia="Arial Unicode MS" w:hAnsi="Times New Roman" w:cs="Times New Roman"/>
                <w:b w:val="0"/>
                <w:bCs w:val="0"/>
                <w:color w:val="000000" w:themeColor="text1"/>
                <w:kern w:val="1"/>
                <w:sz w:val="20"/>
                <w:szCs w:val="20"/>
                <w:lang w:eastAsia="ar-SA"/>
              </w:rPr>
            </w:pPr>
          </w:p>
          <w:p w14:paraId="3B53B6C4" w14:textId="77777777" w:rsidR="008C4616" w:rsidRPr="008379F2" w:rsidRDefault="008C4616" w:rsidP="00D3753E">
            <w:pPr>
              <w:suppressAutoHyphens/>
              <w:jc w:val="center"/>
              <w:rPr>
                <w:rFonts w:ascii="Times New Roman" w:eastAsia="Arial Unicode MS" w:hAnsi="Times New Roman" w:cs="Times New Roman"/>
                <w:color w:val="000000" w:themeColor="text1"/>
                <w:kern w:val="1"/>
                <w:sz w:val="20"/>
                <w:szCs w:val="20"/>
                <w:lang w:eastAsia="ar-SA"/>
              </w:rPr>
            </w:pPr>
          </w:p>
          <w:p w14:paraId="0E818B3F" w14:textId="442F6577" w:rsidR="00F6398C" w:rsidRPr="008379F2" w:rsidRDefault="00F6398C" w:rsidP="00D3753E">
            <w:pPr>
              <w:suppressAutoHyphens/>
              <w:jc w:val="center"/>
              <w:rPr>
                <w:rFonts w:ascii="Times New Roman" w:eastAsia="Arial Unicode MS" w:hAnsi="Times New Roman" w:cs="Times New Roman"/>
                <w:b w:val="0"/>
                <w:bCs w:val="0"/>
                <w:color w:val="000000" w:themeColor="text1"/>
                <w:kern w:val="1"/>
                <w:sz w:val="20"/>
                <w:szCs w:val="20"/>
                <w:lang w:eastAsia="ar-SA"/>
              </w:rPr>
            </w:pPr>
            <w:r w:rsidRPr="008379F2">
              <w:rPr>
                <w:rFonts w:ascii="Times New Roman" w:eastAsia="Arial Unicode MS" w:hAnsi="Times New Roman" w:cs="Times New Roman"/>
                <w:b w:val="0"/>
                <w:bCs w:val="0"/>
                <w:color w:val="000000" w:themeColor="text1"/>
                <w:kern w:val="1"/>
                <w:sz w:val="20"/>
                <w:szCs w:val="20"/>
                <w:lang w:eastAsia="ar-SA"/>
              </w:rPr>
              <w:t>Rodrigues et al., (20</w:t>
            </w:r>
            <w:r w:rsidR="004A5BB6" w:rsidRPr="008379F2">
              <w:rPr>
                <w:rFonts w:ascii="Times New Roman" w:eastAsia="Arial Unicode MS" w:hAnsi="Times New Roman" w:cs="Times New Roman"/>
                <w:b w:val="0"/>
                <w:bCs w:val="0"/>
                <w:color w:val="000000" w:themeColor="text1"/>
                <w:kern w:val="1"/>
                <w:sz w:val="20"/>
                <w:szCs w:val="20"/>
                <w:lang w:eastAsia="ar-SA"/>
              </w:rPr>
              <w:t>21)</w:t>
            </w:r>
          </w:p>
        </w:tc>
        <w:tc>
          <w:tcPr>
            <w:tcW w:w="518" w:type="pct"/>
            <w:shd w:val="clear" w:color="auto" w:fill="FFFFFF" w:themeFill="background1"/>
          </w:tcPr>
          <w:p w14:paraId="49209A4E" w14:textId="77777777" w:rsidR="005A5319" w:rsidRPr="00C032E9" w:rsidRDefault="005A5319" w:rsidP="00D3753E">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val="en-US" w:eastAsia="ar-SA"/>
              </w:rPr>
            </w:pPr>
          </w:p>
          <w:p w14:paraId="393CB59B" w14:textId="77777777" w:rsidR="008C4616" w:rsidRPr="00C032E9" w:rsidRDefault="008C4616" w:rsidP="00D3753E">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val="en-US" w:eastAsia="ar-SA"/>
              </w:rPr>
            </w:pPr>
          </w:p>
          <w:p w14:paraId="207398D7" w14:textId="77777777" w:rsidR="008C4616" w:rsidRPr="00C032E9" w:rsidRDefault="008C4616" w:rsidP="00D3753E">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val="en-US" w:eastAsia="ar-SA"/>
              </w:rPr>
            </w:pPr>
          </w:p>
          <w:p w14:paraId="4A664742" w14:textId="17BA9896" w:rsidR="00AE48A1" w:rsidRDefault="00F6398C" w:rsidP="00D3753E">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r w:rsidRPr="008379F2">
              <w:rPr>
                <w:rFonts w:ascii="Times New Roman" w:hAnsi="Times New Roman" w:cs="Times New Roman"/>
                <w:color w:val="000000"/>
                <w:sz w:val="20"/>
                <w:szCs w:val="20"/>
                <w:lang w:val="en-US"/>
              </w:rPr>
              <w:t xml:space="preserve">Online </w:t>
            </w:r>
            <w:proofErr w:type="spellStart"/>
            <w:r w:rsidRPr="008379F2">
              <w:rPr>
                <w:rFonts w:ascii="Times New Roman" w:hAnsi="Times New Roman" w:cs="Times New Roman"/>
                <w:color w:val="000000"/>
                <w:sz w:val="20"/>
                <w:szCs w:val="20"/>
                <w:lang w:val="en-US"/>
              </w:rPr>
              <w:t>Braz</w:t>
            </w:r>
            <w:proofErr w:type="spellEnd"/>
            <w:r w:rsidRPr="008379F2">
              <w:rPr>
                <w:rFonts w:ascii="Times New Roman" w:hAnsi="Times New Roman" w:cs="Times New Roman"/>
                <w:color w:val="000000"/>
                <w:sz w:val="20"/>
                <w:szCs w:val="20"/>
                <w:lang w:val="en-US"/>
              </w:rPr>
              <w:t xml:space="preserve"> J </w:t>
            </w:r>
            <w:proofErr w:type="spellStart"/>
            <w:r w:rsidRPr="008379F2">
              <w:rPr>
                <w:rFonts w:ascii="Times New Roman" w:hAnsi="Times New Roman" w:cs="Times New Roman"/>
                <w:color w:val="000000"/>
                <w:sz w:val="20"/>
                <w:szCs w:val="20"/>
                <w:lang w:val="en-US"/>
              </w:rPr>
              <w:t>Nurs</w:t>
            </w:r>
            <w:proofErr w:type="spellEnd"/>
            <w:r w:rsidRPr="008379F2">
              <w:rPr>
                <w:rFonts w:ascii="Times New Roman" w:hAnsi="Times New Roman" w:cs="Times New Roman"/>
                <w:color w:val="000000"/>
                <w:sz w:val="20"/>
                <w:szCs w:val="20"/>
                <w:lang w:val="en-US"/>
              </w:rPr>
              <w:t xml:space="preserve"> [Internet]</w:t>
            </w:r>
          </w:p>
          <w:p w14:paraId="6C7C7C72" w14:textId="77777777" w:rsidR="00AE48A1" w:rsidRDefault="00AE48A1" w:rsidP="00D3753E">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en-US"/>
              </w:rPr>
            </w:pPr>
          </w:p>
          <w:p w14:paraId="1AC7ADDB" w14:textId="769D9DC5" w:rsidR="00F6398C" w:rsidRPr="008379F2" w:rsidRDefault="00AE48A1" w:rsidP="00D3753E">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val="en-US" w:eastAsia="ar-SA"/>
              </w:rPr>
            </w:pPr>
            <w:proofErr w:type="gramStart"/>
            <w:r>
              <w:rPr>
                <w:rFonts w:ascii="Times New Roman" w:hAnsi="Times New Roman" w:cs="Times New Roman"/>
                <w:color w:val="000000"/>
                <w:sz w:val="20"/>
                <w:szCs w:val="20"/>
                <w:lang w:val="en-US"/>
              </w:rPr>
              <w:t xml:space="preserve">Lilacs </w:t>
            </w:r>
            <w:r w:rsidR="00F6398C" w:rsidRPr="008379F2">
              <w:rPr>
                <w:rFonts w:ascii="Times New Roman" w:hAnsi="Times New Roman" w:cs="Times New Roman"/>
                <w:color w:val="000000"/>
                <w:sz w:val="20"/>
                <w:szCs w:val="20"/>
                <w:lang w:val="en-US"/>
              </w:rPr>
              <w:t>.</w:t>
            </w:r>
            <w:proofErr w:type="gramEnd"/>
          </w:p>
        </w:tc>
        <w:tc>
          <w:tcPr>
            <w:tcW w:w="959" w:type="pct"/>
            <w:shd w:val="clear" w:color="auto" w:fill="FFFFFF" w:themeFill="background1"/>
          </w:tcPr>
          <w:p w14:paraId="6F023BC2" w14:textId="77777777" w:rsidR="008C4616" w:rsidRPr="00F40648" w:rsidRDefault="008C4616" w:rsidP="005A5319">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47074797" w14:textId="77777777" w:rsidR="008C4616" w:rsidRPr="00F40648" w:rsidRDefault="008C4616" w:rsidP="005A5319">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590C068A" w14:textId="77777777" w:rsidR="008C4616" w:rsidRPr="00F40648" w:rsidRDefault="008C4616" w:rsidP="005A5319">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3E96E97C" w14:textId="5C5EF179" w:rsidR="005A5319" w:rsidRPr="008379F2" w:rsidRDefault="005A5319" w:rsidP="005A5319">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roofErr w:type="spellStart"/>
            <w:r w:rsidRPr="008379F2">
              <w:rPr>
                <w:rFonts w:ascii="Times New Roman" w:eastAsia="Arial Unicode MS" w:hAnsi="Times New Roman" w:cs="Times New Roman"/>
                <w:color w:val="000000" w:themeColor="text1"/>
                <w:kern w:val="1"/>
                <w:sz w:val="20"/>
                <w:szCs w:val="20"/>
                <w:lang w:eastAsia="ar-SA"/>
              </w:rPr>
              <w:t>Teleconsulta</w:t>
            </w:r>
            <w:proofErr w:type="spellEnd"/>
            <w:r w:rsidRPr="008379F2">
              <w:rPr>
                <w:rFonts w:ascii="Times New Roman" w:eastAsia="Arial Unicode MS" w:hAnsi="Times New Roman" w:cs="Times New Roman"/>
                <w:color w:val="000000" w:themeColor="text1"/>
                <w:kern w:val="1"/>
                <w:sz w:val="20"/>
                <w:szCs w:val="20"/>
                <w:lang w:eastAsia="ar-SA"/>
              </w:rPr>
              <w:t xml:space="preserve"> no serviço de atenção domiciliar na pandemia da </w:t>
            </w:r>
            <w:r w:rsidR="00F845A3">
              <w:rPr>
                <w:rFonts w:ascii="Times New Roman" w:eastAsia="Arial Unicode MS" w:hAnsi="Times New Roman" w:cs="Times New Roman"/>
                <w:color w:val="000000" w:themeColor="text1"/>
                <w:kern w:val="1"/>
                <w:sz w:val="20"/>
                <w:szCs w:val="20"/>
                <w:lang w:eastAsia="ar-SA"/>
              </w:rPr>
              <w:t>COVID</w:t>
            </w:r>
            <w:r w:rsidRPr="008379F2">
              <w:rPr>
                <w:rFonts w:ascii="Times New Roman" w:eastAsia="Arial Unicode MS" w:hAnsi="Times New Roman" w:cs="Times New Roman"/>
                <w:color w:val="000000" w:themeColor="text1"/>
                <w:kern w:val="1"/>
                <w:sz w:val="20"/>
                <w:szCs w:val="20"/>
                <w:lang w:eastAsia="ar-SA"/>
              </w:rPr>
              <w:t>-19: estudo</w:t>
            </w:r>
          </w:p>
          <w:p w14:paraId="79656659" w14:textId="3E8819BB" w:rsidR="005A5319" w:rsidRPr="008379F2" w:rsidRDefault="005A5319" w:rsidP="005A5319">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transversal</w:t>
            </w:r>
          </w:p>
        </w:tc>
        <w:tc>
          <w:tcPr>
            <w:tcW w:w="847" w:type="pct"/>
            <w:shd w:val="clear" w:color="auto" w:fill="FFFFFF" w:themeFill="background1"/>
          </w:tcPr>
          <w:p w14:paraId="0A2310B4" w14:textId="77777777" w:rsidR="008C4616" w:rsidRPr="008379F2" w:rsidRDefault="008C4616" w:rsidP="00FD6DC8">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3B692E7E" w14:textId="77777777" w:rsidR="008C4616" w:rsidRPr="008379F2" w:rsidRDefault="008C4616" w:rsidP="00FD6DC8">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479DF729" w14:textId="35273000" w:rsidR="00FD6DC8" w:rsidRPr="008379F2" w:rsidRDefault="00FD6DC8" w:rsidP="00FD6DC8">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 xml:space="preserve">Identificar as intervenções de enfermagem realizadas por </w:t>
            </w:r>
            <w:proofErr w:type="spellStart"/>
            <w:r w:rsidRPr="008379F2">
              <w:rPr>
                <w:rFonts w:ascii="Times New Roman" w:eastAsia="Arial Unicode MS" w:hAnsi="Times New Roman" w:cs="Times New Roman"/>
                <w:color w:val="000000" w:themeColor="text1"/>
                <w:kern w:val="1"/>
                <w:sz w:val="20"/>
                <w:szCs w:val="20"/>
                <w:lang w:eastAsia="ar-SA"/>
              </w:rPr>
              <w:t>teleconsulta</w:t>
            </w:r>
            <w:proofErr w:type="spellEnd"/>
            <w:r w:rsidRPr="008379F2">
              <w:rPr>
                <w:rFonts w:ascii="Times New Roman" w:eastAsia="Arial Unicode MS" w:hAnsi="Times New Roman" w:cs="Times New Roman"/>
                <w:color w:val="000000" w:themeColor="text1"/>
                <w:kern w:val="1"/>
                <w:sz w:val="20"/>
                <w:szCs w:val="20"/>
                <w:lang w:eastAsia="ar-SA"/>
              </w:rPr>
              <w:t xml:space="preserve"> ao idoso e seu</w:t>
            </w:r>
          </w:p>
          <w:p w14:paraId="54D18040" w14:textId="7F00EAEE" w:rsidR="005A5319" w:rsidRPr="008379F2" w:rsidRDefault="00FD6DC8" w:rsidP="00FD6DC8">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 xml:space="preserve">cuidador no Serviço de Atenção Domiciliar (SAD) na pandemia da </w:t>
            </w:r>
            <w:r w:rsidR="00F845A3">
              <w:rPr>
                <w:rFonts w:ascii="Times New Roman" w:eastAsia="Arial Unicode MS" w:hAnsi="Times New Roman" w:cs="Times New Roman"/>
                <w:color w:val="000000" w:themeColor="text1"/>
                <w:kern w:val="1"/>
                <w:sz w:val="20"/>
                <w:szCs w:val="20"/>
                <w:lang w:eastAsia="ar-SA"/>
              </w:rPr>
              <w:t>COVID</w:t>
            </w:r>
            <w:r w:rsidRPr="008379F2">
              <w:rPr>
                <w:rFonts w:ascii="Times New Roman" w:eastAsia="Arial Unicode MS" w:hAnsi="Times New Roman" w:cs="Times New Roman"/>
                <w:color w:val="000000" w:themeColor="text1"/>
                <w:kern w:val="1"/>
                <w:sz w:val="20"/>
                <w:szCs w:val="20"/>
                <w:lang w:eastAsia="ar-SA"/>
              </w:rPr>
              <w:t>-19</w:t>
            </w:r>
          </w:p>
          <w:p w14:paraId="42146296" w14:textId="5A0D8C70" w:rsidR="00FD6DC8" w:rsidRPr="008379F2" w:rsidRDefault="00FD6DC8" w:rsidP="00FD6DC8">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tc>
        <w:tc>
          <w:tcPr>
            <w:tcW w:w="923" w:type="pct"/>
            <w:shd w:val="clear" w:color="auto" w:fill="FFFFFF" w:themeFill="background1"/>
          </w:tcPr>
          <w:p w14:paraId="26DB66C7" w14:textId="77777777" w:rsidR="008C4616" w:rsidRDefault="008C4616" w:rsidP="00AA18B9">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0AFD8046" w14:textId="77777777" w:rsidR="0070766F" w:rsidRPr="008379F2" w:rsidRDefault="0070766F" w:rsidP="00AA18B9">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12ADEB43" w14:textId="314A2C52" w:rsidR="008C4616" w:rsidRPr="008379F2" w:rsidRDefault="008C4616" w:rsidP="008C4616">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E</w:t>
            </w:r>
            <w:r w:rsidR="00AA18B9" w:rsidRPr="008379F2">
              <w:rPr>
                <w:rFonts w:ascii="Times New Roman" w:eastAsia="Arial Unicode MS" w:hAnsi="Times New Roman" w:cs="Times New Roman"/>
                <w:color w:val="000000" w:themeColor="text1"/>
                <w:kern w:val="1"/>
                <w:sz w:val="20"/>
                <w:szCs w:val="20"/>
                <w:lang w:eastAsia="ar-SA"/>
              </w:rPr>
              <w:t>studo</w:t>
            </w:r>
          </w:p>
          <w:p w14:paraId="32A28F74" w14:textId="2C068F23" w:rsidR="00AA18B9" w:rsidRPr="008379F2" w:rsidRDefault="00AA18B9" w:rsidP="00AA18B9">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 xml:space="preserve">transversal das intervenções de enfermagem realizadas com </w:t>
            </w:r>
            <w:bookmarkStart w:id="7" w:name="_Hlk104787477"/>
            <w:r w:rsidRPr="008379F2">
              <w:rPr>
                <w:rFonts w:ascii="Times New Roman" w:eastAsia="Arial Unicode MS" w:hAnsi="Times New Roman" w:cs="Times New Roman"/>
                <w:color w:val="000000" w:themeColor="text1"/>
                <w:kern w:val="1"/>
                <w:sz w:val="20"/>
                <w:szCs w:val="20"/>
                <w:lang w:eastAsia="ar-SA"/>
              </w:rPr>
              <w:t>140 idosos e 106 cuidadores</w:t>
            </w:r>
            <w:bookmarkEnd w:id="7"/>
            <w:r w:rsidRPr="008379F2">
              <w:rPr>
                <w:rFonts w:ascii="Times New Roman" w:eastAsia="Arial Unicode MS" w:hAnsi="Times New Roman" w:cs="Times New Roman"/>
                <w:color w:val="000000" w:themeColor="text1"/>
                <w:kern w:val="1"/>
                <w:sz w:val="20"/>
                <w:szCs w:val="20"/>
                <w:lang w:eastAsia="ar-SA"/>
              </w:rPr>
              <w:t>, no</w:t>
            </w:r>
          </w:p>
          <w:p w14:paraId="2316F0E2" w14:textId="216634AD" w:rsidR="005A5319" w:rsidRPr="008379F2" w:rsidRDefault="00AA18B9" w:rsidP="00AA18B9">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município de São Gonçalo-RJ.</w:t>
            </w:r>
          </w:p>
        </w:tc>
        <w:tc>
          <w:tcPr>
            <w:tcW w:w="1155" w:type="pct"/>
            <w:shd w:val="clear" w:color="auto" w:fill="FFFFFF" w:themeFill="background1"/>
          </w:tcPr>
          <w:p w14:paraId="11881126" w14:textId="77777777" w:rsidR="008C4616" w:rsidRPr="008379F2" w:rsidRDefault="008C4616" w:rsidP="008C4616">
            <w:pPr>
              <w:suppressAutoHyphen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35906EC7" w14:textId="60E9906E" w:rsidR="00AC3F4C" w:rsidRPr="008379F2" w:rsidRDefault="008C4616" w:rsidP="00AC3F4C">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E</w:t>
            </w:r>
            <w:r w:rsidR="00AC3F4C" w:rsidRPr="008379F2">
              <w:rPr>
                <w:rFonts w:ascii="Times New Roman" w:eastAsia="Arial Unicode MS" w:hAnsi="Times New Roman" w:cs="Times New Roman"/>
                <w:color w:val="000000" w:themeColor="text1"/>
                <w:kern w:val="1"/>
                <w:sz w:val="20"/>
                <w:szCs w:val="20"/>
                <w:lang w:eastAsia="ar-SA"/>
              </w:rPr>
              <w:t>m 66,4% dos casos houve mudança na rotina para se adequar</w:t>
            </w:r>
          </w:p>
          <w:p w14:paraId="00F692ED" w14:textId="77777777" w:rsidR="00AC3F4C" w:rsidRPr="008379F2" w:rsidRDefault="00AC3F4C" w:rsidP="00AC3F4C">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ao cuidado do idoso, sem diferença significativa para os idosos com mais de 85 anos; 53,6%</w:t>
            </w:r>
          </w:p>
          <w:p w14:paraId="0E6F3E48" w14:textId="77777777" w:rsidR="00AC3F4C" w:rsidRPr="008379F2" w:rsidRDefault="00AC3F4C" w:rsidP="00AC3F4C">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tiveram dificuldades em manter o isolamento social e 49,3%, em realizar cuidados de higiene. Em</w:t>
            </w:r>
          </w:p>
          <w:p w14:paraId="5CB4FBC4" w14:textId="77777777" w:rsidR="00AC3F4C" w:rsidRPr="008379F2" w:rsidRDefault="00AC3F4C" w:rsidP="00AC3F4C">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95,7%, a intervenção realizada foi “ensinar ao idoso e cuidador estratégias de manutenção dos</w:t>
            </w:r>
          </w:p>
          <w:p w14:paraId="49D3EA71" w14:textId="77777777" w:rsidR="005A5319" w:rsidRPr="008379F2" w:rsidRDefault="00AC3F4C" w:rsidP="00AC3F4C">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cuidados de saúde para diminuir a contaminação”</w:t>
            </w:r>
          </w:p>
          <w:p w14:paraId="4223C027" w14:textId="74BB2052" w:rsidR="00AC3F4C" w:rsidRPr="008379F2" w:rsidRDefault="00AC3F4C" w:rsidP="00AC3F4C">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tc>
      </w:tr>
      <w:tr w:rsidR="00410D22" w:rsidRPr="009B1A1C" w14:paraId="24257E0B" w14:textId="77777777" w:rsidTr="00111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shd w:val="clear" w:color="auto" w:fill="FFFFFF" w:themeFill="background1"/>
          </w:tcPr>
          <w:p w14:paraId="6E5C52B6" w14:textId="77777777" w:rsidR="00410D22" w:rsidRPr="008379F2" w:rsidRDefault="00410D22" w:rsidP="008E6A6B">
            <w:pPr>
              <w:suppressAutoHyphens/>
              <w:rPr>
                <w:rFonts w:ascii="Times New Roman" w:eastAsia="Arial Unicode MS" w:hAnsi="Times New Roman" w:cs="Times New Roman"/>
                <w:color w:val="000000" w:themeColor="text1"/>
                <w:kern w:val="1"/>
                <w:sz w:val="20"/>
                <w:szCs w:val="20"/>
                <w:lang w:eastAsia="ar-SA"/>
              </w:rPr>
            </w:pPr>
          </w:p>
          <w:p w14:paraId="6C6D7644" w14:textId="5C226D31" w:rsidR="00410D22" w:rsidRPr="008E6A6B" w:rsidRDefault="008E6A6B" w:rsidP="004F5473">
            <w:pPr>
              <w:suppressAutoHyphens/>
              <w:jc w:val="center"/>
              <w:rPr>
                <w:rFonts w:ascii="Times New Roman" w:eastAsia="Arial Unicode MS" w:hAnsi="Times New Roman" w:cs="Times New Roman"/>
                <w:b w:val="0"/>
                <w:bCs w:val="0"/>
                <w:color w:val="000000" w:themeColor="text1"/>
                <w:kern w:val="1"/>
                <w:sz w:val="20"/>
                <w:szCs w:val="20"/>
                <w:lang w:eastAsia="ar-SA"/>
              </w:rPr>
            </w:pPr>
            <w:r w:rsidRPr="008E6A6B">
              <w:rPr>
                <w:rFonts w:ascii="Times New Roman" w:eastAsia="Arial Unicode MS" w:hAnsi="Times New Roman" w:cs="Times New Roman"/>
                <w:b w:val="0"/>
                <w:bCs w:val="0"/>
                <w:color w:val="000000" w:themeColor="text1"/>
                <w:kern w:val="1"/>
                <w:sz w:val="20"/>
                <w:szCs w:val="20"/>
                <w:lang w:eastAsia="ar-SA"/>
              </w:rPr>
              <w:t>Pereira-Ávila et al., (2021)</w:t>
            </w:r>
          </w:p>
          <w:p w14:paraId="2CCBB374" w14:textId="66DDF784" w:rsidR="00410D22" w:rsidRPr="008379F2" w:rsidRDefault="00410D22" w:rsidP="004F5473">
            <w:pPr>
              <w:suppressAutoHyphens/>
              <w:jc w:val="center"/>
              <w:rPr>
                <w:rFonts w:ascii="Times New Roman" w:eastAsia="Arial Unicode MS" w:hAnsi="Times New Roman" w:cs="Times New Roman"/>
                <w:b w:val="0"/>
                <w:bCs w:val="0"/>
                <w:color w:val="000000" w:themeColor="text1"/>
                <w:kern w:val="1"/>
                <w:sz w:val="20"/>
                <w:szCs w:val="20"/>
                <w:lang w:eastAsia="ar-SA"/>
              </w:rPr>
            </w:pPr>
          </w:p>
        </w:tc>
        <w:tc>
          <w:tcPr>
            <w:tcW w:w="518" w:type="pct"/>
            <w:shd w:val="clear" w:color="auto" w:fill="FFFFFF" w:themeFill="background1"/>
          </w:tcPr>
          <w:p w14:paraId="444B28B9" w14:textId="77777777" w:rsidR="00410D22" w:rsidRDefault="00410D22" w:rsidP="004F547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24F0787C" w14:textId="77777777" w:rsidR="00E33576" w:rsidRDefault="00BE430B" w:rsidP="004F547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BE430B">
              <w:rPr>
                <w:rFonts w:ascii="Times New Roman" w:eastAsia="Arial Unicode MS" w:hAnsi="Times New Roman" w:cs="Times New Roman"/>
                <w:color w:val="000000" w:themeColor="text1"/>
                <w:kern w:val="1"/>
                <w:sz w:val="20"/>
                <w:szCs w:val="20"/>
                <w:lang w:eastAsia="ar-SA"/>
              </w:rPr>
              <w:t>Texto &amp; Contexto Enfermagem</w:t>
            </w:r>
          </w:p>
          <w:p w14:paraId="30936CCE" w14:textId="77777777" w:rsidR="00E33576" w:rsidRDefault="00E33576" w:rsidP="004F547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1DB024F0" w14:textId="1434F1B3" w:rsidR="00BE430B" w:rsidRPr="008379F2" w:rsidRDefault="00E33576" w:rsidP="004F547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Pr>
                <w:rFonts w:ascii="Times New Roman" w:eastAsia="Arial Unicode MS" w:hAnsi="Times New Roman" w:cs="Times New Roman"/>
                <w:color w:val="000000" w:themeColor="text1"/>
                <w:kern w:val="1"/>
                <w:sz w:val="20"/>
                <w:szCs w:val="20"/>
                <w:lang w:eastAsia="ar-SA"/>
              </w:rPr>
              <w:t xml:space="preserve">Medline </w:t>
            </w:r>
            <w:r w:rsidR="00BE430B">
              <w:rPr>
                <w:rFonts w:ascii="Times New Roman" w:eastAsia="Arial Unicode MS" w:hAnsi="Times New Roman" w:cs="Times New Roman"/>
                <w:color w:val="000000" w:themeColor="text1"/>
                <w:kern w:val="1"/>
                <w:sz w:val="20"/>
                <w:szCs w:val="20"/>
                <w:lang w:eastAsia="ar-SA"/>
              </w:rPr>
              <w:t xml:space="preserve"> </w:t>
            </w:r>
          </w:p>
        </w:tc>
        <w:tc>
          <w:tcPr>
            <w:tcW w:w="959" w:type="pct"/>
            <w:shd w:val="clear" w:color="auto" w:fill="FFFFFF" w:themeFill="background1"/>
          </w:tcPr>
          <w:p w14:paraId="082AE01D" w14:textId="77777777" w:rsidR="00410D22" w:rsidRPr="008379F2" w:rsidRDefault="00410D22" w:rsidP="004F547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1B070CC9" w14:textId="3644CAF5" w:rsidR="00410D22" w:rsidRPr="008379F2" w:rsidRDefault="00410D22" w:rsidP="004F547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Fatores associados aos sintomas</w:t>
            </w:r>
          </w:p>
          <w:p w14:paraId="78823682" w14:textId="4107F17B" w:rsidR="00410D22" w:rsidRPr="008379F2" w:rsidRDefault="00410D22" w:rsidP="004F547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de depressão entre idosos durante</w:t>
            </w:r>
          </w:p>
          <w:p w14:paraId="276AB881" w14:textId="616DFA09" w:rsidR="00410D22" w:rsidRPr="008379F2" w:rsidRDefault="00410D22" w:rsidP="004F547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 xml:space="preserve">a pandemia da </w:t>
            </w:r>
            <w:r w:rsidR="00F845A3">
              <w:rPr>
                <w:rFonts w:ascii="Times New Roman" w:eastAsia="Arial Unicode MS" w:hAnsi="Times New Roman" w:cs="Times New Roman"/>
                <w:color w:val="000000" w:themeColor="text1"/>
                <w:kern w:val="1"/>
                <w:sz w:val="20"/>
                <w:szCs w:val="20"/>
                <w:lang w:eastAsia="ar-SA"/>
              </w:rPr>
              <w:t>COVID</w:t>
            </w:r>
            <w:r w:rsidRPr="008379F2">
              <w:rPr>
                <w:rFonts w:ascii="Times New Roman" w:eastAsia="Arial Unicode MS" w:hAnsi="Times New Roman" w:cs="Times New Roman"/>
                <w:color w:val="000000" w:themeColor="text1"/>
                <w:kern w:val="1"/>
                <w:sz w:val="20"/>
                <w:szCs w:val="20"/>
                <w:lang w:eastAsia="ar-SA"/>
              </w:rPr>
              <w:t>-19</w:t>
            </w:r>
          </w:p>
          <w:p w14:paraId="0985BCB8" w14:textId="0A98EA8C" w:rsidR="00410D22" w:rsidRPr="008379F2" w:rsidRDefault="00410D22" w:rsidP="004F547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tc>
        <w:tc>
          <w:tcPr>
            <w:tcW w:w="847" w:type="pct"/>
            <w:shd w:val="clear" w:color="auto" w:fill="FFFFFF" w:themeFill="background1"/>
          </w:tcPr>
          <w:p w14:paraId="1CD1025A" w14:textId="77777777" w:rsidR="00793A25" w:rsidRPr="008379F2" w:rsidRDefault="00793A25" w:rsidP="004F547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2EB03B65" w14:textId="44903D0B" w:rsidR="00793A25" w:rsidRPr="008379F2" w:rsidRDefault="00793A25" w:rsidP="004F547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Identificar os fatores associados aos sintomas de depressão entre idosos durante a pandemia do</w:t>
            </w:r>
          </w:p>
          <w:p w14:paraId="4F2129F8" w14:textId="45574B12" w:rsidR="00410D22" w:rsidRPr="008379F2" w:rsidRDefault="00F845A3" w:rsidP="004F547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Pr>
                <w:rFonts w:ascii="Times New Roman" w:eastAsia="Arial Unicode MS" w:hAnsi="Times New Roman" w:cs="Times New Roman"/>
                <w:color w:val="000000" w:themeColor="text1"/>
                <w:kern w:val="1"/>
                <w:sz w:val="20"/>
                <w:szCs w:val="20"/>
                <w:lang w:eastAsia="ar-SA"/>
              </w:rPr>
              <w:t>COVID</w:t>
            </w:r>
            <w:r w:rsidR="00793A25" w:rsidRPr="008379F2">
              <w:rPr>
                <w:rFonts w:ascii="Times New Roman" w:eastAsia="Arial Unicode MS" w:hAnsi="Times New Roman" w:cs="Times New Roman"/>
                <w:color w:val="000000" w:themeColor="text1"/>
                <w:kern w:val="1"/>
                <w:sz w:val="20"/>
                <w:szCs w:val="20"/>
                <w:lang w:eastAsia="ar-SA"/>
              </w:rPr>
              <w:t>-19</w:t>
            </w:r>
          </w:p>
          <w:p w14:paraId="6AA594CA" w14:textId="20CC0D26" w:rsidR="00793A25" w:rsidRPr="008379F2" w:rsidRDefault="00793A25" w:rsidP="004F547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tc>
        <w:tc>
          <w:tcPr>
            <w:tcW w:w="923" w:type="pct"/>
            <w:shd w:val="clear" w:color="auto" w:fill="FFFFFF" w:themeFill="background1"/>
          </w:tcPr>
          <w:p w14:paraId="31B3101C" w14:textId="77777777" w:rsidR="00410D22" w:rsidRPr="008379F2" w:rsidRDefault="00410D22" w:rsidP="004F547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38AA9EB5" w14:textId="68B04166" w:rsidR="005340A2" w:rsidRPr="008379F2" w:rsidRDefault="00C032E9" w:rsidP="004F547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Pesquisa qualitativa do </w:t>
            </w:r>
            <w:r w:rsidR="006D4B8C" w:rsidRPr="008379F2">
              <w:rPr>
                <w:rFonts w:ascii="Times New Roman" w:hAnsi="Times New Roman" w:cs="Times New Roman"/>
                <w:color w:val="000000"/>
                <w:sz w:val="20"/>
                <w:szCs w:val="20"/>
              </w:rPr>
              <w:t>E</w:t>
            </w:r>
            <w:r w:rsidR="005340A2" w:rsidRPr="008379F2">
              <w:rPr>
                <w:rFonts w:ascii="Times New Roman" w:hAnsi="Times New Roman" w:cs="Times New Roman"/>
                <w:color w:val="000000"/>
                <w:sz w:val="20"/>
                <w:szCs w:val="20"/>
              </w:rPr>
              <w:t>studo transversal</w:t>
            </w:r>
          </w:p>
          <w:p w14:paraId="6908A551" w14:textId="765C027B" w:rsidR="005340A2" w:rsidRPr="008379F2" w:rsidRDefault="006D4B8C" w:rsidP="004F547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379F2">
              <w:rPr>
                <w:rFonts w:ascii="Times New Roman" w:hAnsi="Times New Roman" w:cs="Times New Roman"/>
                <w:color w:val="000000"/>
                <w:sz w:val="20"/>
                <w:szCs w:val="20"/>
              </w:rPr>
              <w:t>todas as regiões do Brasil, por formulário eletrônico entre idosos com 60 anos ou mais.</w:t>
            </w:r>
          </w:p>
          <w:p w14:paraId="6D4A0131" w14:textId="0BFFA279" w:rsidR="006D4B8C" w:rsidRPr="008379F2" w:rsidRDefault="006D4B8C" w:rsidP="004F547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tc>
        <w:tc>
          <w:tcPr>
            <w:tcW w:w="1155" w:type="pct"/>
            <w:shd w:val="clear" w:color="auto" w:fill="FFFFFF" w:themeFill="background1"/>
          </w:tcPr>
          <w:p w14:paraId="1AE646B4" w14:textId="77777777" w:rsidR="00241B71" w:rsidRPr="008379F2" w:rsidRDefault="00241B71" w:rsidP="004F547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p w14:paraId="3E10FE44" w14:textId="26645F0B" w:rsidR="00410D22" w:rsidRPr="008379F2" w:rsidRDefault="004F5473" w:rsidP="004F547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379F2">
              <w:rPr>
                <w:rFonts w:ascii="Times New Roman" w:hAnsi="Times New Roman" w:cs="Times New Roman"/>
                <w:color w:val="000000"/>
                <w:sz w:val="20"/>
                <w:szCs w:val="20"/>
              </w:rPr>
              <w:t>Participaram do estudo 900 (100,0%) idosos. O escore geral para sintomas de depressão foi de</w:t>
            </w:r>
            <w:r w:rsidR="00241B71" w:rsidRPr="008379F2">
              <w:rPr>
                <w:rFonts w:ascii="Times New Roman" w:hAnsi="Times New Roman" w:cs="Times New Roman"/>
                <w:color w:val="000000"/>
                <w:sz w:val="20"/>
                <w:szCs w:val="20"/>
              </w:rPr>
              <w:t xml:space="preserve"> </w:t>
            </w:r>
            <w:r w:rsidRPr="008379F2">
              <w:rPr>
                <w:rFonts w:ascii="Times New Roman" w:hAnsi="Times New Roman" w:cs="Times New Roman"/>
                <w:color w:val="000000"/>
                <w:sz w:val="20"/>
                <w:szCs w:val="20"/>
              </w:rPr>
              <w:t>3,8 (DP=4,4), 818 (91,9%) apresentaram sintomas mínimos. As mulheres (p&lt;0,01) apresentam mais sintomas</w:t>
            </w:r>
            <w:r w:rsidR="00B6575E">
              <w:rPr>
                <w:rFonts w:ascii="Times New Roman" w:hAnsi="Times New Roman" w:cs="Times New Roman"/>
                <w:color w:val="000000"/>
                <w:sz w:val="20"/>
                <w:szCs w:val="20"/>
              </w:rPr>
              <w:t xml:space="preserve"> </w:t>
            </w:r>
            <w:r w:rsidRPr="008379F2">
              <w:rPr>
                <w:rFonts w:ascii="Times New Roman" w:hAnsi="Times New Roman" w:cs="Times New Roman"/>
                <w:color w:val="000000"/>
                <w:sz w:val="20"/>
                <w:szCs w:val="20"/>
              </w:rPr>
              <w:t>que os homens. A variável renda é fator preditor de sintomas depressivos (OR= 0,56; IC: 0,34-0,91; p= 0,020).</w:t>
            </w:r>
          </w:p>
          <w:p w14:paraId="4B1C9FA6" w14:textId="7AE1A8AD" w:rsidR="004F5473" w:rsidRPr="008379F2" w:rsidRDefault="004F5473" w:rsidP="004F5473">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tc>
      </w:tr>
      <w:tr w:rsidR="00111EB5" w:rsidRPr="009B1A1C" w14:paraId="3C3F4301" w14:textId="77777777" w:rsidTr="00111EB5">
        <w:tc>
          <w:tcPr>
            <w:cnfStyle w:val="001000000000" w:firstRow="0" w:lastRow="0" w:firstColumn="1" w:lastColumn="0" w:oddVBand="0" w:evenVBand="0" w:oddHBand="0" w:evenHBand="0" w:firstRowFirstColumn="0" w:firstRowLastColumn="0" w:lastRowFirstColumn="0" w:lastRowLastColumn="0"/>
            <w:tcW w:w="598" w:type="pct"/>
            <w:shd w:val="clear" w:color="auto" w:fill="FFFFFF" w:themeFill="background1"/>
          </w:tcPr>
          <w:p w14:paraId="59DF4F5B" w14:textId="77777777" w:rsidR="00A47A5F" w:rsidRPr="008379F2" w:rsidRDefault="00A47A5F" w:rsidP="00D3753E">
            <w:pPr>
              <w:suppressAutoHyphens/>
              <w:jc w:val="center"/>
              <w:rPr>
                <w:rFonts w:ascii="Times New Roman" w:eastAsia="Arial Unicode MS" w:hAnsi="Times New Roman" w:cs="Times New Roman"/>
                <w:b w:val="0"/>
                <w:bCs w:val="0"/>
                <w:color w:val="000000" w:themeColor="text1"/>
                <w:kern w:val="1"/>
                <w:sz w:val="20"/>
                <w:szCs w:val="20"/>
                <w:lang w:eastAsia="ar-SA"/>
              </w:rPr>
            </w:pPr>
          </w:p>
          <w:p w14:paraId="4533EA4F" w14:textId="02942ACB" w:rsidR="00A47A5F" w:rsidRPr="008379F2" w:rsidRDefault="00935FE6" w:rsidP="00D3753E">
            <w:pPr>
              <w:suppressAutoHyphens/>
              <w:jc w:val="center"/>
              <w:rPr>
                <w:rFonts w:ascii="Times New Roman" w:eastAsia="Arial Unicode MS" w:hAnsi="Times New Roman" w:cs="Times New Roman"/>
                <w:b w:val="0"/>
                <w:bCs w:val="0"/>
                <w:color w:val="000000" w:themeColor="text1"/>
                <w:kern w:val="1"/>
                <w:sz w:val="20"/>
                <w:szCs w:val="20"/>
                <w:lang w:eastAsia="ar-SA"/>
              </w:rPr>
            </w:pPr>
            <w:r w:rsidRPr="008379F2">
              <w:rPr>
                <w:rFonts w:ascii="Times New Roman" w:eastAsia="Arial Unicode MS" w:hAnsi="Times New Roman" w:cs="Times New Roman"/>
                <w:b w:val="0"/>
                <w:bCs w:val="0"/>
                <w:color w:val="000000" w:themeColor="text1"/>
                <w:kern w:val="1"/>
                <w:sz w:val="20"/>
                <w:szCs w:val="20"/>
                <w:lang w:eastAsia="ar-SA"/>
              </w:rPr>
              <w:t>Tavares et al., (2022)</w:t>
            </w:r>
          </w:p>
          <w:p w14:paraId="5871D022" w14:textId="66F44CD1" w:rsidR="00A47A5F" w:rsidRPr="008379F2" w:rsidRDefault="00A47A5F" w:rsidP="00D3753E">
            <w:pPr>
              <w:suppressAutoHyphens/>
              <w:jc w:val="center"/>
              <w:rPr>
                <w:rFonts w:ascii="Times New Roman" w:eastAsia="Arial Unicode MS" w:hAnsi="Times New Roman" w:cs="Times New Roman"/>
                <w:color w:val="000000" w:themeColor="text1"/>
                <w:kern w:val="1"/>
                <w:sz w:val="20"/>
                <w:szCs w:val="20"/>
                <w:lang w:eastAsia="ar-SA"/>
              </w:rPr>
            </w:pPr>
          </w:p>
        </w:tc>
        <w:tc>
          <w:tcPr>
            <w:tcW w:w="518" w:type="pct"/>
            <w:shd w:val="clear" w:color="auto" w:fill="FFFFFF" w:themeFill="background1"/>
          </w:tcPr>
          <w:p w14:paraId="7347A13C" w14:textId="77777777" w:rsidR="00393776" w:rsidRPr="008379F2" w:rsidRDefault="00393776" w:rsidP="0068416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p w14:paraId="6777D7C6" w14:textId="1EC7D51E" w:rsidR="00684164" w:rsidRPr="008379F2" w:rsidRDefault="00684164" w:rsidP="0068416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proofErr w:type="spellStart"/>
            <w:r w:rsidRPr="008379F2">
              <w:rPr>
                <w:rFonts w:ascii="Times New Roman" w:hAnsi="Times New Roman" w:cs="Times New Roman"/>
                <w:color w:val="000000"/>
                <w:sz w:val="20"/>
                <w:szCs w:val="20"/>
              </w:rPr>
              <w:t>Cogitare</w:t>
            </w:r>
            <w:proofErr w:type="spellEnd"/>
            <w:r w:rsidRPr="008379F2">
              <w:rPr>
                <w:rFonts w:ascii="Times New Roman" w:hAnsi="Times New Roman" w:cs="Times New Roman"/>
                <w:color w:val="000000"/>
                <w:sz w:val="20"/>
                <w:szCs w:val="20"/>
              </w:rPr>
              <w:t xml:space="preserve">. </w:t>
            </w:r>
            <w:proofErr w:type="spellStart"/>
            <w:r w:rsidRPr="008379F2">
              <w:rPr>
                <w:rFonts w:ascii="Times New Roman" w:hAnsi="Times New Roman" w:cs="Times New Roman"/>
                <w:color w:val="000000"/>
                <w:sz w:val="20"/>
                <w:szCs w:val="20"/>
              </w:rPr>
              <w:t>Enferm</w:t>
            </w:r>
            <w:proofErr w:type="spellEnd"/>
            <w:r w:rsidRPr="008379F2">
              <w:rPr>
                <w:rFonts w:ascii="Times New Roman" w:hAnsi="Times New Roman" w:cs="Times New Roman"/>
                <w:b/>
                <w:bCs/>
                <w:color w:val="000000"/>
                <w:sz w:val="20"/>
                <w:szCs w:val="20"/>
              </w:rPr>
              <w:t>.</w:t>
            </w:r>
          </w:p>
          <w:p w14:paraId="2CEAC539" w14:textId="77777777" w:rsidR="00A47A5F" w:rsidRPr="008379F2" w:rsidRDefault="00A47A5F" w:rsidP="00D3753E">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214A9E84" w14:textId="2A439E78" w:rsidR="00DD55FC" w:rsidRPr="008379F2" w:rsidRDefault="00DD55FC" w:rsidP="00D3753E">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 xml:space="preserve">Lilacs </w:t>
            </w:r>
          </w:p>
        </w:tc>
        <w:tc>
          <w:tcPr>
            <w:tcW w:w="959" w:type="pct"/>
            <w:shd w:val="clear" w:color="auto" w:fill="FFFFFF" w:themeFill="background1"/>
          </w:tcPr>
          <w:p w14:paraId="3657A919" w14:textId="77777777" w:rsidR="00393776" w:rsidRPr="008379F2" w:rsidRDefault="00393776" w:rsidP="00ED5AED">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59D25519" w14:textId="191E66A5" w:rsidR="00ED5AED" w:rsidRPr="008379F2" w:rsidRDefault="00393776" w:rsidP="00ED5AED">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D</w:t>
            </w:r>
            <w:r w:rsidR="00ED5AED" w:rsidRPr="008379F2">
              <w:rPr>
                <w:rFonts w:ascii="Times New Roman" w:eastAsia="Arial Unicode MS" w:hAnsi="Times New Roman" w:cs="Times New Roman"/>
                <w:color w:val="000000" w:themeColor="text1"/>
                <w:kern w:val="1"/>
                <w:sz w:val="20"/>
                <w:szCs w:val="20"/>
                <w:lang w:eastAsia="ar-SA"/>
              </w:rPr>
              <w:t xml:space="preserve">istanciamento social pela </w:t>
            </w:r>
            <w:r w:rsidR="00F845A3">
              <w:rPr>
                <w:rFonts w:ascii="Times New Roman" w:eastAsia="Arial Unicode MS" w:hAnsi="Times New Roman" w:cs="Times New Roman"/>
                <w:color w:val="000000" w:themeColor="text1"/>
                <w:kern w:val="1"/>
                <w:sz w:val="20"/>
                <w:szCs w:val="20"/>
                <w:lang w:eastAsia="ar-SA"/>
              </w:rPr>
              <w:t>COVID</w:t>
            </w:r>
            <w:r w:rsidR="00ED5AED" w:rsidRPr="008379F2">
              <w:rPr>
                <w:rFonts w:ascii="Times New Roman" w:eastAsia="Arial Unicode MS" w:hAnsi="Times New Roman" w:cs="Times New Roman"/>
                <w:color w:val="000000" w:themeColor="text1"/>
                <w:kern w:val="1"/>
                <w:sz w:val="20"/>
                <w:szCs w:val="20"/>
                <w:lang w:eastAsia="ar-SA"/>
              </w:rPr>
              <w:t>-19: rede</w:t>
            </w:r>
          </w:p>
          <w:p w14:paraId="75178A54" w14:textId="0412BD76" w:rsidR="00ED5AED" w:rsidRPr="008379F2" w:rsidRDefault="00ED5AED" w:rsidP="00ED5AED">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de apoio social, atividades e sentimentos de</w:t>
            </w:r>
          </w:p>
          <w:p w14:paraId="744C32D4" w14:textId="0400145C" w:rsidR="00A47A5F" w:rsidRPr="008379F2" w:rsidRDefault="00ED5AED" w:rsidP="00ED5AED">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idosos que moram só</w:t>
            </w:r>
          </w:p>
          <w:p w14:paraId="46AFF296" w14:textId="672AE97C" w:rsidR="00ED5AED" w:rsidRPr="008379F2" w:rsidRDefault="00ED5AED" w:rsidP="00ED5AED">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tc>
        <w:tc>
          <w:tcPr>
            <w:tcW w:w="847" w:type="pct"/>
            <w:shd w:val="clear" w:color="auto" w:fill="FFFFFF" w:themeFill="background1"/>
          </w:tcPr>
          <w:p w14:paraId="5E914D3A" w14:textId="77777777" w:rsidR="00393776" w:rsidRPr="008379F2" w:rsidRDefault="00393776" w:rsidP="00393776">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p w14:paraId="166BC165" w14:textId="5BFEF1DB" w:rsidR="00393776" w:rsidRPr="008379F2" w:rsidRDefault="00393776" w:rsidP="00393776">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Analisar a rede de apoio social, as atividades realizadas e os fatores associados à presença de sentimentos</w:t>
            </w:r>
          </w:p>
          <w:p w14:paraId="57E894B4" w14:textId="49F5AAB5" w:rsidR="00A47A5F" w:rsidRPr="008379F2" w:rsidRDefault="00393776" w:rsidP="00393776">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 xml:space="preserve">negativos dos idosos que moram só, durante o distanciamento social pela </w:t>
            </w:r>
            <w:r w:rsidR="00F845A3">
              <w:rPr>
                <w:rFonts w:ascii="Times New Roman" w:eastAsia="Arial Unicode MS" w:hAnsi="Times New Roman" w:cs="Times New Roman"/>
                <w:color w:val="000000" w:themeColor="text1"/>
                <w:kern w:val="1"/>
                <w:sz w:val="20"/>
                <w:szCs w:val="20"/>
                <w:lang w:eastAsia="ar-SA"/>
              </w:rPr>
              <w:t>COVID</w:t>
            </w:r>
            <w:r w:rsidRPr="008379F2">
              <w:rPr>
                <w:rFonts w:ascii="Times New Roman" w:eastAsia="Arial Unicode MS" w:hAnsi="Times New Roman" w:cs="Times New Roman"/>
                <w:color w:val="000000" w:themeColor="text1"/>
                <w:kern w:val="1"/>
                <w:sz w:val="20"/>
                <w:szCs w:val="20"/>
                <w:lang w:eastAsia="ar-SA"/>
              </w:rPr>
              <w:t>-19.</w:t>
            </w:r>
          </w:p>
          <w:p w14:paraId="66FA4D04" w14:textId="21A87DA3" w:rsidR="00393776" w:rsidRPr="008379F2" w:rsidRDefault="00393776" w:rsidP="00393776">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p>
        </w:tc>
        <w:tc>
          <w:tcPr>
            <w:tcW w:w="923" w:type="pct"/>
            <w:shd w:val="clear" w:color="auto" w:fill="FFFFFF" w:themeFill="background1"/>
          </w:tcPr>
          <w:p w14:paraId="7C3A2E11" w14:textId="0970A796" w:rsidR="003A5D64" w:rsidRPr="008379F2" w:rsidRDefault="003A5D64" w:rsidP="003A5D6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 xml:space="preserve">Estudo </w:t>
            </w:r>
            <w:r w:rsidR="00C032E9">
              <w:rPr>
                <w:rFonts w:ascii="Times New Roman" w:eastAsia="Arial Unicode MS" w:hAnsi="Times New Roman" w:cs="Times New Roman"/>
                <w:color w:val="000000" w:themeColor="text1"/>
                <w:kern w:val="1"/>
                <w:sz w:val="20"/>
                <w:szCs w:val="20"/>
                <w:lang w:eastAsia="ar-SA"/>
              </w:rPr>
              <w:t xml:space="preserve">qualitativo do tipo </w:t>
            </w:r>
            <w:r w:rsidRPr="008379F2">
              <w:rPr>
                <w:rFonts w:ascii="Times New Roman" w:eastAsia="Arial Unicode MS" w:hAnsi="Times New Roman" w:cs="Times New Roman"/>
                <w:color w:val="000000" w:themeColor="text1"/>
                <w:kern w:val="1"/>
                <w:sz w:val="20"/>
                <w:szCs w:val="20"/>
                <w:lang w:eastAsia="ar-SA"/>
              </w:rPr>
              <w:t>transversal</w:t>
            </w:r>
          </w:p>
          <w:p w14:paraId="2B697B34" w14:textId="5F0646B9" w:rsidR="00A47A5F" w:rsidRPr="008379F2" w:rsidRDefault="003A5D64" w:rsidP="003A5D64">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com 119 idosos que moram só na Macrorregião do Triângulo Sul, Minas Gerais, Brasil</w:t>
            </w:r>
          </w:p>
        </w:tc>
        <w:tc>
          <w:tcPr>
            <w:tcW w:w="1155" w:type="pct"/>
            <w:shd w:val="clear" w:color="auto" w:fill="FFFFFF" w:themeFill="background1"/>
          </w:tcPr>
          <w:p w14:paraId="47F02145" w14:textId="77777777" w:rsidR="004C1B61" w:rsidRPr="008379F2" w:rsidRDefault="004C1B61" w:rsidP="004C1B6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97,5% tinham rede de apoio social para necessidades de saúde e na manutenção do</w:t>
            </w:r>
          </w:p>
          <w:p w14:paraId="6239321A" w14:textId="77777777" w:rsidR="004C1B61" w:rsidRPr="008379F2" w:rsidRDefault="004C1B61" w:rsidP="004C1B6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distanciamento social (79,8%). A atividade mais realizada foi serviços domésticos (77,3%). A presença de sentimentos</w:t>
            </w:r>
          </w:p>
          <w:p w14:paraId="08A85130" w14:textId="4743E7B6" w:rsidR="00A47A5F" w:rsidRPr="008379F2" w:rsidRDefault="004C1B61" w:rsidP="004C1B6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color w:val="000000" w:themeColor="text1"/>
                <w:kern w:val="1"/>
                <w:sz w:val="20"/>
                <w:szCs w:val="20"/>
                <w:lang w:eastAsia="ar-SA"/>
              </w:rPr>
            </w:pPr>
            <w:r w:rsidRPr="008379F2">
              <w:rPr>
                <w:rFonts w:ascii="Times New Roman" w:eastAsia="Arial Unicode MS" w:hAnsi="Times New Roman" w:cs="Times New Roman"/>
                <w:color w:val="000000" w:themeColor="text1"/>
                <w:kern w:val="1"/>
                <w:sz w:val="20"/>
                <w:szCs w:val="20"/>
                <w:lang w:eastAsia="ar-SA"/>
              </w:rPr>
              <w:t>negativos se associou ao sexo feminino (p&lt;0,001) e ao menor número de atividades realizadas (p=0,012).</w:t>
            </w:r>
          </w:p>
        </w:tc>
      </w:tr>
    </w:tbl>
    <w:p w14:paraId="4485F6D8" w14:textId="2FB8E277" w:rsidR="00EA1817" w:rsidRDefault="00EA1817" w:rsidP="00EA1817">
      <w:pPr>
        <w:spacing w:after="0" w:line="360" w:lineRule="auto"/>
        <w:jc w:val="both"/>
        <w:rPr>
          <w:rFonts w:ascii="Times New Roman" w:eastAsia="Times New Roman" w:hAnsi="Times New Roman" w:cs="Times New Roman"/>
          <w:color w:val="000000" w:themeColor="text1"/>
          <w:sz w:val="20"/>
          <w:szCs w:val="20"/>
        </w:rPr>
      </w:pPr>
      <w:r w:rsidRPr="009B1A1C">
        <w:rPr>
          <w:rFonts w:ascii="Times New Roman" w:eastAsia="Times New Roman" w:hAnsi="Times New Roman" w:cs="Times New Roman"/>
          <w:color w:val="000000" w:themeColor="text1"/>
          <w:sz w:val="20"/>
          <w:szCs w:val="20"/>
        </w:rPr>
        <w:t>Fonte: Dados da pesquisa, 2022</w:t>
      </w:r>
      <w:r w:rsidR="004A5BB6">
        <w:rPr>
          <w:rFonts w:ascii="Times New Roman" w:eastAsia="Times New Roman" w:hAnsi="Times New Roman" w:cs="Times New Roman"/>
          <w:color w:val="000000" w:themeColor="text1"/>
          <w:sz w:val="20"/>
          <w:szCs w:val="20"/>
        </w:rPr>
        <w:t>.</w:t>
      </w:r>
    </w:p>
    <w:p w14:paraId="119CF78D" w14:textId="3FD23D8B" w:rsidR="00753F00" w:rsidRPr="00DB6C98" w:rsidRDefault="00467B4F" w:rsidP="00EA1817">
      <w:pPr>
        <w:spacing w:after="0" w:line="360" w:lineRule="auto"/>
        <w:jc w:val="both"/>
        <w:rPr>
          <w:rFonts w:ascii="Times New Roman" w:hAnsi="Times New Roman" w:cs="Times New Roman"/>
          <w:color w:val="000000"/>
          <w:sz w:val="24"/>
          <w:szCs w:val="24"/>
        </w:rPr>
      </w:pPr>
      <w:r w:rsidRPr="00883608">
        <w:rPr>
          <w:rFonts w:ascii="Times New Roman" w:eastAsia="Times New Roman" w:hAnsi="Times New Roman" w:cs="Times New Roman"/>
          <w:color w:val="000000" w:themeColor="text1"/>
          <w:sz w:val="24"/>
          <w:szCs w:val="24"/>
        </w:rPr>
        <w:lastRenderedPageBreak/>
        <w:tab/>
      </w:r>
      <w:r w:rsidR="00CD3116">
        <w:rPr>
          <w:rFonts w:ascii="Times New Roman" w:eastAsia="Times New Roman" w:hAnsi="Times New Roman" w:cs="Times New Roman"/>
          <w:color w:val="000000" w:themeColor="text1"/>
          <w:sz w:val="24"/>
          <w:szCs w:val="24"/>
        </w:rPr>
        <w:t xml:space="preserve">Em termos de amostras </w:t>
      </w:r>
      <w:r w:rsidR="00817C87">
        <w:rPr>
          <w:rFonts w:ascii="Times New Roman" w:eastAsia="Times New Roman" w:hAnsi="Times New Roman" w:cs="Times New Roman"/>
          <w:color w:val="000000" w:themeColor="text1"/>
          <w:sz w:val="24"/>
          <w:szCs w:val="24"/>
        </w:rPr>
        <w:t xml:space="preserve">selecionas nas pesquisas apenas um estudo investigou seis (6) </w:t>
      </w:r>
      <w:r w:rsidR="00753F00">
        <w:rPr>
          <w:rFonts w:ascii="Times New Roman" w:eastAsia="Times New Roman" w:hAnsi="Times New Roman" w:cs="Times New Roman"/>
          <w:color w:val="000000" w:themeColor="text1"/>
          <w:sz w:val="24"/>
          <w:szCs w:val="24"/>
        </w:rPr>
        <w:t xml:space="preserve">enfermeiras que trabalham com geriatria </w:t>
      </w:r>
      <w:r w:rsidR="002457DA">
        <w:rPr>
          <w:rFonts w:ascii="Times New Roman" w:eastAsia="Times New Roman" w:hAnsi="Times New Roman" w:cs="Times New Roman"/>
          <w:color w:val="000000" w:themeColor="text1"/>
          <w:sz w:val="24"/>
          <w:szCs w:val="24"/>
        </w:rPr>
        <w:t>(SANTANA et a</w:t>
      </w:r>
      <w:r w:rsidR="00753F00">
        <w:rPr>
          <w:rFonts w:ascii="Times New Roman" w:eastAsia="Times New Roman" w:hAnsi="Times New Roman" w:cs="Times New Roman"/>
          <w:color w:val="000000" w:themeColor="text1"/>
          <w:sz w:val="24"/>
          <w:szCs w:val="24"/>
        </w:rPr>
        <w:t xml:space="preserve">l.,2020). Já a pesquisa </w:t>
      </w:r>
      <w:r w:rsidR="004E1DAF" w:rsidRPr="002A2D41">
        <w:rPr>
          <w:rFonts w:ascii="Times New Roman" w:eastAsia="Times New Roman" w:hAnsi="Times New Roman" w:cs="Times New Roman"/>
          <w:color w:val="000000" w:themeColor="text1"/>
          <w:sz w:val="24"/>
          <w:szCs w:val="24"/>
        </w:rPr>
        <w:t>Pereira</w:t>
      </w:r>
      <w:r w:rsidR="004E1DAF" w:rsidRPr="002A2D41">
        <w:rPr>
          <w:rFonts w:ascii="Times New Roman" w:hAnsi="Times New Roman" w:cs="Times New Roman"/>
          <w:color w:val="000000"/>
          <w:sz w:val="24"/>
          <w:szCs w:val="24"/>
        </w:rPr>
        <w:t>-Ávila et al., (2021)</w:t>
      </w:r>
      <w:r w:rsidR="004E1DAF">
        <w:rPr>
          <w:rFonts w:ascii="Times New Roman" w:hAnsi="Times New Roman" w:cs="Times New Roman"/>
          <w:color w:val="000000"/>
          <w:sz w:val="24"/>
          <w:szCs w:val="24"/>
        </w:rPr>
        <w:t xml:space="preserve"> </w:t>
      </w:r>
      <w:r w:rsidR="002C47D7">
        <w:rPr>
          <w:rFonts w:ascii="Times New Roman" w:hAnsi="Times New Roman" w:cs="Times New Roman"/>
          <w:color w:val="000000"/>
          <w:sz w:val="24"/>
          <w:szCs w:val="24"/>
        </w:rPr>
        <w:t xml:space="preserve">trabalhou com a amostra </w:t>
      </w:r>
      <w:r w:rsidR="002C47D7" w:rsidRPr="002C47D7">
        <w:rPr>
          <w:rFonts w:ascii="Times New Roman" w:hAnsi="Times New Roman" w:cs="Times New Roman"/>
          <w:color w:val="000000"/>
          <w:sz w:val="24"/>
          <w:szCs w:val="24"/>
        </w:rPr>
        <w:t>140 idosos e 106 cuidadores</w:t>
      </w:r>
      <w:r w:rsidR="002C47D7">
        <w:rPr>
          <w:rFonts w:ascii="Times New Roman" w:hAnsi="Times New Roman" w:cs="Times New Roman"/>
          <w:color w:val="000000"/>
          <w:sz w:val="24"/>
          <w:szCs w:val="24"/>
        </w:rPr>
        <w:t xml:space="preserve">. </w:t>
      </w:r>
      <w:r w:rsidR="009E0930">
        <w:rPr>
          <w:rFonts w:ascii="Times New Roman" w:hAnsi="Times New Roman" w:cs="Times New Roman"/>
          <w:color w:val="000000"/>
          <w:sz w:val="24"/>
          <w:szCs w:val="24"/>
        </w:rPr>
        <w:t xml:space="preserve">As outras pesquisas de </w:t>
      </w:r>
      <w:proofErr w:type="spellStart"/>
      <w:r w:rsidR="00753F00" w:rsidRPr="002E3439">
        <w:rPr>
          <w:rFonts w:ascii="Times New Roman" w:hAnsi="Times New Roman" w:cs="Times New Roman"/>
          <w:color w:val="000000"/>
          <w:sz w:val="24"/>
          <w:szCs w:val="24"/>
        </w:rPr>
        <w:t>Luzardo</w:t>
      </w:r>
      <w:proofErr w:type="spellEnd"/>
      <w:r w:rsidR="00753F00">
        <w:rPr>
          <w:rFonts w:ascii="Times New Roman" w:hAnsi="Times New Roman" w:cs="Times New Roman"/>
          <w:color w:val="000000"/>
          <w:sz w:val="24"/>
          <w:szCs w:val="24"/>
        </w:rPr>
        <w:t xml:space="preserve"> e</w:t>
      </w:r>
      <w:r w:rsidR="00753F00" w:rsidRPr="002E3439">
        <w:rPr>
          <w:rFonts w:ascii="Times New Roman" w:hAnsi="Times New Roman" w:cs="Times New Roman"/>
          <w:color w:val="000000"/>
          <w:sz w:val="24"/>
          <w:szCs w:val="24"/>
        </w:rPr>
        <w:t>t al., (2021)</w:t>
      </w:r>
      <w:r w:rsidR="00753F00">
        <w:rPr>
          <w:rFonts w:ascii="Times New Roman" w:hAnsi="Times New Roman" w:cs="Times New Roman"/>
          <w:color w:val="000000"/>
          <w:sz w:val="24"/>
          <w:szCs w:val="24"/>
        </w:rPr>
        <w:t xml:space="preserve">, </w:t>
      </w:r>
      <w:r w:rsidR="00753F00" w:rsidRPr="002E3439">
        <w:rPr>
          <w:rFonts w:ascii="Times New Roman" w:hAnsi="Times New Roman" w:cs="Times New Roman"/>
          <w:color w:val="000000"/>
          <w:sz w:val="24"/>
          <w:szCs w:val="24"/>
        </w:rPr>
        <w:t>Souza et al., (2021)</w:t>
      </w:r>
      <w:r w:rsidR="00753F00">
        <w:rPr>
          <w:rFonts w:ascii="Times New Roman" w:hAnsi="Times New Roman" w:cs="Times New Roman"/>
          <w:color w:val="000000"/>
          <w:sz w:val="24"/>
          <w:szCs w:val="24"/>
        </w:rPr>
        <w:t xml:space="preserve">, </w:t>
      </w:r>
      <w:r w:rsidR="00753F00" w:rsidRPr="002E3439">
        <w:rPr>
          <w:rFonts w:ascii="Times New Roman" w:hAnsi="Times New Roman" w:cs="Times New Roman"/>
          <w:color w:val="000000"/>
          <w:sz w:val="24"/>
          <w:szCs w:val="24"/>
        </w:rPr>
        <w:t>Rodrigues et al., (2021)</w:t>
      </w:r>
      <w:r w:rsidR="00753F00">
        <w:rPr>
          <w:rFonts w:ascii="Times New Roman" w:hAnsi="Times New Roman" w:cs="Times New Roman"/>
          <w:color w:val="000000"/>
          <w:sz w:val="24"/>
          <w:szCs w:val="24"/>
        </w:rPr>
        <w:t xml:space="preserve"> </w:t>
      </w:r>
      <w:r w:rsidR="00753F00" w:rsidRPr="002A2D41">
        <w:rPr>
          <w:rFonts w:ascii="Times New Roman" w:hAnsi="Times New Roman" w:cs="Times New Roman"/>
          <w:color w:val="000000"/>
          <w:sz w:val="24"/>
          <w:szCs w:val="24"/>
        </w:rPr>
        <w:t xml:space="preserve">e Tavares et al., (2022) </w:t>
      </w:r>
      <w:r w:rsidR="00936C2F">
        <w:rPr>
          <w:rFonts w:ascii="Times New Roman" w:hAnsi="Times New Roman" w:cs="Times New Roman"/>
          <w:color w:val="000000"/>
          <w:sz w:val="24"/>
          <w:szCs w:val="24"/>
        </w:rPr>
        <w:t xml:space="preserve">investigaram apenas idosos com uma amostra que variou de 23 </w:t>
      </w:r>
      <w:r w:rsidR="00DB6C98">
        <w:rPr>
          <w:rFonts w:ascii="Times New Roman" w:hAnsi="Times New Roman" w:cs="Times New Roman"/>
          <w:color w:val="000000"/>
          <w:sz w:val="24"/>
          <w:szCs w:val="24"/>
        </w:rPr>
        <w:t xml:space="preserve">- 140 idosos entrevistados. </w:t>
      </w:r>
    </w:p>
    <w:p w14:paraId="47A00718" w14:textId="5FC256B5" w:rsidR="00CC70DD" w:rsidRPr="00467B4F" w:rsidRDefault="00883608" w:rsidP="00CD3116">
      <w:pPr>
        <w:spacing w:after="0" w:line="360" w:lineRule="auto"/>
        <w:ind w:firstLine="720"/>
        <w:jc w:val="both"/>
        <w:rPr>
          <w:rFonts w:ascii="Times New Roman" w:eastAsia="Times New Roman" w:hAnsi="Times New Roman" w:cs="Times New Roman"/>
          <w:color w:val="000000" w:themeColor="text1"/>
          <w:sz w:val="24"/>
          <w:szCs w:val="24"/>
        </w:rPr>
      </w:pPr>
      <w:r w:rsidRPr="00883608">
        <w:rPr>
          <w:rFonts w:ascii="Times New Roman" w:eastAsia="Times New Roman" w:hAnsi="Times New Roman" w:cs="Times New Roman"/>
          <w:color w:val="000000" w:themeColor="text1"/>
          <w:sz w:val="24"/>
          <w:szCs w:val="24"/>
        </w:rPr>
        <w:t xml:space="preserve">Observou-se que </w:t>
      </w:r>
      <w:r w:rsidR="00AE48A1" w:rsidRPr="00883608">
        <w:rPr>
          <w:rFonts w:ascii="Times New Roman" w:eastAsia="Times New Roman" w:hAnsi="Times New Roman" w:cs="Times New Roman"/>
          <w:color w:val="000000" w:themeColor="text1"/>
          <w:sz w:val="24"/>
          <w:szCs w:val="24"/>
        </w:rPr>
        <w:t xml:space="preserve">100% das pesquisas </w:t>
      </w:r>
      <w:r>
        <w:rPr>
          <w:rFonts w:ascii="Times New Roman" w:eastAsia="Times New Roman" w:hAnsi="Times New Roman" w:cs="Times New Roman"/>
          <w:color w:val="000000" w:themeColor="text1"/>
          <w:sz w:val="24"/>
          <w:szCs w:val="24"/>
        </w:rPr>
        <w:t>encontradas estão</w:t>
      </w:r>
      <w:r w:rsidR="00AE48A1" w:rsidRPr="00883608">
        <w:rPr>
          <w:rFonts w:ascii="Times New Roman" w:eastAsia="Times New Roman" w:hAnsi="Times New Roman" w:cs="Times New Roman"/>
          <w:color w:val="000000" w:themeColor="text1"/>
          <w:sz w:val="24"/>
          <w:szCs w:val="24"/>
        </w:rPr>
        <w:t xml:space="preserve"> dentro da abordagem metodológica</w:t>
      </w:r>
      <w:r w:rsidR="00AE48A1">
        <w:rPr>
          <w:rFonts w:ascii="Times New Roman" w:eastAsia="Times New Roman" w:hAnsi="Times New Roman" w:cs="Times New Roman"/>
          <w:color w:val="000000" w:themeColor="text1"/>
          <w:sz w:val="24"/>
          <w:szCs w:val="24"/>
        </w:rPr>
        <w:t xml:space="preserve"> qualitativa, sendo </w:t>
      </w:r>
      <w:r w:rsidR="00AE48A1" w:rsidRPr="00467B4F">
        <w:rPr>
          <w:rFonts w:ascii="Times New Roman" w:eastAsia="Times New Roman" w:hAnsi="Times New Roman" w:cs="Times New Roman"/>
          <w:color w:val="000000" w:themeColor="text1"/>
          <w:sz w:val="24"/>
          <w:szCs w:val="24"/>
        </w:rPr>
        <w:t>50%</w:t>
      </w:r>
      <w:r w:rsidR="00AE48A1">
        <w:rPr>
          <w:rFonts w:ascii="Times New Roman" w:eastAsia="Times New Roman" w:hAnsi="Times New Roman" w:cs="Times New Roman"/>
          <w:color w:val="000000" w:themeColor="text1"/>
          <w:sz w:val="24"/>
          <w:szCs w:val="24"/>
        </w:rPr>
        <w:t xml:space="preserve"> do </w:t>
      </w:r>
      <w:r w:rsidR="00467B4F" w:rsidRPr="00467B4F">
        <w:rPr>
          <w:rFonts w:ascii="Times New Roman" w:eastAsia="Times New Roman" w:hAnsi="Times New Roman" w:cs="Times New Roman"/>
          <w:color w:val="000000" w:themeColor="text1"/>
          <w:sz w:val="24"/>
          <w:szCs w:val="24"/>
        </w:rPr>
        <w:t>tipo de estudo transversal</w:t>
      </w:r>
      <w:r w:rsidR="00467B4F">
        <w:rPr>
          <w:rFonts w:ascii="Times New Roman" w:eastAsia="Times New Roman" w:hAnsi="Times New Roman" w:cs="Times New Roman"/>
          <w:color w:val="000000" w:themeColor="text1"/>
          <w:sz w:val="24"/>
          <w:szCs w:val="24"/>
        </w:rPr>
        <w:t>, pesquisa</w:t>
      </w:r>
      <w:r>
        <w:rPr>
          <w:rFonts w:ascii="Times New Roman" w:eastAsia="Times New Roman" w:hAnsi="Times New Roman" w:cs="Times New Roman"/>
          <w:color w:val="000000" w:themeColor="text1"/>
          <w:sz w:val="24"/>
          <w:szCs w:val="24"/>
        </w:rPr>
        <w:t>-</w:t>
      </w:r>
      <w:r w:rsidR="00467B4F">
        <w:rPr>
          <w:rFonts w:ascii="Times New Roman" w:eastAsia="Times New Roman" w:hAnsi="Times New Roman" w:cs="Times New Roman"/>
          <w:color w:val="000000" w:themeColor="text1"/>
          <w:sz w:val="24"/>
          <w:szCs w:val="24"/>
        </w:rPr>
        <w:t xml:space="preserve">ação com 16,6%, </w:t>
      </w:r>
      <w:proofErr w:type="spellStart"/>
      <w:r w:rsidR="00467B4F" w:rsidRPr="00AE48A1">
        <w:rPr>
          <w:rFonts w:ascii="Times New Roman" w:eastAsia="Times New Roman" w:hAnsi="Times New Roman" w:cs="Times New Roman"/>
          <w:i/>
          <w:iCs/>
          <w:color w:val="000000" w:themeColor="text1"/>
          <w:sz w:val="24"/>
          <w:szCs w:val="24"/>
        </w:rPr>
        <w:t>Snowball</w:t>
      </w:r>
      <w:proofErr w:type="spellEnd"/>
      <w:r w:rsidR="00467B4F" w:rsidRPr="00AE48A1">
        <w:rPr>
          <w:rFonts w:ascii="Times New Roman" w:eastAsia="Times New Roman" w:hAnsi="Times New Roman" w:cs="Times New Roman"/>
          <w:i/>
          <w:iCs/>
          <w:color w:val="000000" w:themeColor="text1"/>
          <w:sz w:val="24"/>
          <w:szCs w:val="24"/>
        </w:rPr>
        <w:t xml:space="preserve"> </w:t>
      </w:r>
      <w:r w:rsidR="00467B4F">
        <w:rPr>
          <w:rFonts w:ascii="Times New Roman" w:eastAsia="Times New Roman" w:hAnsi="Times New Roman" w:cs="Times New Roman"/>
          <w:color w:val="000000" w:themeColor="text1"/>
          <w:sz w:val="24"/>
          <w:szCs w:val="24"/>
        </w:rPr>
        <w:t>com</w:t>
      </w:r>
      <w:r>
        <w:rPr>
          <w:rFonts w:ascii="Times New Roman" w:eastAsia="Times New Roman" w:hAnsi="Times New Roman" w:cs="Times New Roman"/>
          <w:color w:val="000000" w:themeColor="text1"/>
          <w:sz w:val="24"/>
          <w:szCs w:val="24"/>
        </w:rPr>
        <w:t xml:space="preserve"> </w:t>
      </w:r>
      <w:r w:rsidR="00467B4F">
        <w:rPr>
          <w:rFonts w:ascii="Times New Roman" w:eastAsia="Times New Roman" w:hAnsi="Times New Roman" w:cs="Times New Roman"/>
          <w:color w:val="000000" w:themeColor="text1"/>
          <w:sz w:val="24"/>
          <w:szCs w:val="24"/>
        </w:rPr>
        <w:t>16, 6%</w:t>
      </w:r>
      <w:r>
        <w:rPr>
          <w:rFonts w:ascii="Times New Roman" w:eastAsia="Times New Roman" w:hAnsi="Times New Roman" w:cs="Times New Roman"/>
          <w:color w:val="000000" w:themeColor="text1"/>
          <w:sz w:val="24"/>
          <w:szCs w:val="24"/>
        </w:rPr>
        <w:t>,</w:t>
      </w:r>
      <w:r w:rsidR="00467B4F">
        <w:rPr>
          <w:rFonts w:ascii="Times New Roman" w:eastAsia="Times New Roman" w:hAnsi="Times New Roman" w:cs="Times New Roman"/>
          <w:color w:val="000000" w:themeColor="text1"/>
          <w:sz w:val="24"/>
          <w:szCs w:val="24"/>
        </w:rPr>
        <w:t xml:space="preserve"> e estudo do tipo descritivo com 16,6%, conforme o </w:t>
      </w:r>
      <w:r>
        <w:rPr>
          <w:rFonts w:ascii="Times New Roman" w:eastAsia="Times New Roman" w:hAnsi="Times New Roman" w:cs="Times New Roman"/>
          <w:color w:val="000000" w:themeColor="text1"/>
          <w:sz w:val="24"/>
          <w:szCs w:val="24"/>
        </w:rPr>
        <w:t>G</w:t>
      </w:r>
      <w:r w:rsidR="00467B4F">
        <w:rPr>
          <w:rFonts w:ascii="Times New Roman" w:eastAsia="Times New Roman" w:hAnsi="Times New Roman" w:cs="Times New Roman"/>
          <w:color w:val="000000" w:themeColor="text1"/>
          <w:sz w:val="24"/>
          <w:szCs w:val="24"/>
        </w:rPr>
        <w:t xml:space="preserve">ráfico 1. </w:t>
      </w:r>
    </w:p>
    <w:p w14:paraId="435EB23D" w14:textId="4946BC2F" w:rsidR="00467B4F" w:rsidRDefault="00467B4F" w:rsidP="00EA1817">
      <w:pPr>
        <w:spacing w:after="0" w:line="360" w:lineRule="auto"/>
        <w:jc w:val="both"/>
        <w:rPr>
          <w:rFonts w:ascii="Times New Roman" w:eastAsia="Times New Roman" w:hAnsi="Times New Roman" w:cs="Times New Roman"/>
          <w:color w:val="000000" w:themeColor="text1"/>
          <w:sz w:val="20"/>
          <w:szCs w:val="20"/>
        </w:rPr>
      </w:pPr>
    </w:p>
    <w:p w14:paraId="39AE400D" w14:textId="2140A019" w:rsidR="00467B4F" w:rsidRPr="00AE48A1" w:rsidRDefault="00467B4F" w:rsidP="00AE48A1">
      <w:pPr>
        <w:spacing w:after="0" w:line="360" w:lineRule="auto"/>
        <w:ind w:firstLine="993"/>
        <w:jc w:val="both"/>
        <w:rPr>
          <w:rFonts w:ascii="Times New Roman" w:eastAsia="Times New Roman" w:hAnsi="Times New Roman" w:cs="Times New Roman"/>
          <w:color w:val="000000" w:themeColor="text1"/>
          <w:sz w:val="24"/>
          <w:szCs w:val="24"/>
        </w:rPr>
      </w:pPr>
      <w:r w:rsidRPr="00883608">
        <w:rPr>
          <w:rFonts w:ascii="Times New Roman" w:eastAsia="Times New Roman" w:hAnsi="Times New Roman" w:cs="Times New Roman"/>
          <w:b/>
          <w:bCs/>
          <w:color w:val="000000" w:themeColor="text1"/>
          <w:sz w:val="24"/>
          <w:szCs w:val="24"/>
        </w:rPr>
        <w:t>Gráfico 1</w:t>
      </w:r>
      <w:r w:rsidR="00883608">
        <w:rPr>
          <w:rFonts w:ascii="Times New Roman" w:eastAsia="Times New Roman" w:hAnsi="Times New Roman" w:cs="Times New Roman"/>
          <w:b/>
          <w:bCs/>
          <w:color w:val="000000" w:themeColor="text1"/>
          <w:sz w:val="24"/>
          <w:szCs w:val="24"/>
        </w:rPr>
        <w:t xml:space="preserve"> </w:t>
      </w:r>
      <w:r w:rsidR="00883608">
        <w:rPr>
          <w:rFonts w:ascii="Times New Roman" w:eastAsia="Times New Roman" w:hAnsi="Times New Roman" w:cs="Times New Roman"/>
          <w:color w:val="000000" w:themeColor="text1"/>
          <w:sz w:val="24"/>
          <w:szCs w:val="24"/>
        </w:rPr>
        <w:t>–</w:t>
      </w:r>
      <w:r w:rsidR="00AE48A1" w:rsidRPr="00AE48A1">
        <w:rPr>
          <w:rFonts w:ascii="Times New Roman" w:eastAsia="Times New Roman" w:hAnsi="Times New Roman" w:cs="Times New Roman"/>
          <w:color w:val="000000" w:themeColor="text1"/>
          <w:sz w:val="24"/>
          <w:szCs w:val="24"/>
        </w:rPr>
        <w:t xml:space="preserve"> T</w:t>
      </w:r>
      <w:r w:rsidRPr="00AE48A1">
        <w:rPr>
          <w:rFonts w:ascii="Times New Roman" w:eastAsia="Times New Roman" w:hAnsi="Times New Roman" w:cs="Times New Roman"/>
          <w:color w:val="000000" w:themeColor="text1"/>
          <w:sz w:val="24"/>
          <w:szCs w:val="24"/>
        </w:rPr>
        <w:t>ipo</w:t>
      </w:r>
      <w:r w:rsidR="00883608">
        <w:rPr>
          <w:rFonts w:ascii="Times New Roman" w:eastAsia="Times New Roman" w:hAnsi="Times New Roman" w:cs="Times New Roman"/>
          <w:color w:val="000000" w:themeColor="text1"/>
          <w:sz w:val="24"/>
          <w:szCs w:val="24"/>
        </w:rPr>
        <w:t xml:space="preserve"> </w:t>
      </w:r>
      <w:r w:rsidRPr="00AE48A1">
        <w:rPr>
          <w:rFonts w:ascii="Times New Roman" w:eastAsia="Times New Roman" w:hAnsi="Times New Roman" w:cs="Times New Roman"/>
          <w:color w:val="000000" w:themeColor="text1"/>
          <w:sz w:val="24"/>
          <w:szCs w:val="24"/>
        </w:rPr>
        <w:t>de estudos referente aos artigos analisados</w:t>
      </w:r>
    </w:p>
    <w:p w14:paraId="3ECE1DF7" w14:textId="5AA2C6DF" w:rsidR="00467B4F" w:rsidRDefault="00467B4F" w:rsidP="0066551A">
      <w:pPr>
        <w:spacing w:after="0" w:line="240" w:lineRule="auto"/>
        <w:jc w:val="center"/>
        <w:rPr>
          <w:rFonts w:ascii="Times New Roman" w:eastAsia="Times New Roman" w:hAnsi="Times New Roman" w:cs="Times New Roman"/>
          <w:color w:val="000000" w:themeColor="text1"/>
          <w:sz w:val="20"/>
          <w:szCs w:val="20"/>
        </w:rPr>
      </w:pPr>
      <w:r>
        <w:rPr>
          <w:noProof/>
        </w:rPr>
        <w:drawing>
          <wp:inline distT="0" distB="0" distL="0" distR="0" wp14:anchorId="41D75301" wp14:editId="0CB9E758">
            <wp:extent cx="4848225" cy="3095625"/>
            <wp:effectExtent l="0" t="0" r="9525" b="9525"/>
            <wp:docPr id="1" name="Gráfico 1">
              <a:extLst xmlns:a="http://schemas.openxmlformats.org/drawingml/2006/main">
                <a:ext uri="{FF2B5EF4-FFF2-40B4-BE49-F238E27FC236}">
                  <a16:creationId xmlns:a16="http://schemas.microsoft.com/office/drawing/2014/main" id="{74A3B936-8428-9743-9417-19DCB6E94A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5C9555" w14:textId="77777777" w:rsidR="0066551A" w:rsidRDefault="0066551A" w:rsidP="0066551A">
      <w:pPr>
        <w:spacing w:after="0" w:line="240" w:lineRule="auto"/>
        <w:ind w:firstLine="567"/>
        <w:jc w:val="both"/>
        <w:rPr>
          <w:rFonts w:ascii="Times New Roman" w:eastAsia="Times New Roman" w:hAnsi="Times New Roman" w:cs="Times New Roman"/>
          <w:color w:val="000000" w:themeColor="text1"/>
          <w:sz w:val="20"/>
          <w:szCs w:val="20"/>
        </w:rPr>
      </w:pPr>
      <w:r w:rsidRPr="009B1A1C">
        <w:rPr>
          <w:rFonts w:ascii="Times New Roman" w:eastAsia="Times New Roman" w:hAnsi="Times New Roman" w:cs="Times New Roman"/>
          <w:color w:val="000000" w:themeColor="text1"/>
          <w:sz w:val="20"/>
          <w:szCs w:val="20"/>
        </w:rPr>
        <w:t>Fonte: Dados da pesquisa, 2022</w:t>
      </w:r>
      <w:r>
        <w:rPr>
          <w:rFonts w:ascii="Times New Roman" w:eastAsia="Times New Roman" w:hAnsi="Times New Roman" w:cs="Times New Roman"/>
          <w:color w:val="000000" w:themeColor="text1"/>
          <w:sz w:val="20"/>
          <w:szCs w:val="20"/>
        </w:rPr>
        <w:t>.</w:t>
      </w:r>
    </w:p>
    <w:p w14:paraId="6F25CC1F" w14:textId="77777777" w:rsidR="00AE48A1" w:rsidRPr="00C84B41" w:rsidRDefault="00AE48A1" w:rsidP="00AE48A1">
      <w:pPr>
        <w:spacing w:after="0" w:line="360" w:lineRule="auto"/>
        <w:rPr>
          <w:rFonts w:ascii="Times New Roman" w:eastAsia="Times New Roman" w:hAnsi="Times New Roman" w:cs="Times New Roman"/>
          <w:color w:val="000000" w:themeColor="text1"/>
          <w:sz w:val="24"/>
          <w:szCs w:val="24"/>
        </w:rPr>
      </w:pPr>
    </w:p>
    <w:p w14:paraId="7C9F98BD" w14:textId="41394DD2" w:rsidR="00490758" w:rsidRDefault="002A2D41" w:rsidP="00490758">
      <w:pPr>
        <w:spacing w:after="0" w:line="360" w:lineRule="auto"/>
        <w:ind w:firstLine="709"/>
        <w:jc w:val="both"/>
        <w:rPr>
          <w:rFonts w:ascii="Times New Roman" w:hAnsi="Times New Roman" w:cs="Times New Roman"/>
          <w:color w:val="000000"/>
          <w:sz w:val="24"/>
          <w:szCs w:val="24"/>
        </w:rPr>
      </w:pPr>
      <w:r w:rsidRPr="002A2D41">
        <w:rPr>
          <w:rFonts w:ascii="Times New Roman" w:eastAsia="Times New Roman" w:hAnsi="Times New Roman" w:cs="Times New Roman"/>
          <w:color w:val="000000" w:themeColor="text1"/>
          <w:sz w:val="24"/>
          <w:szCs w:val="24"/>
        </w:rPr>
        <w:t>O Quadro 1 apresenta os principais temas abordados nos trabalhos analisados, os estudos de Pereira</w:t>
      </w:r>
      <w:r w:rsidRPr="002A2D41">
        <w:rPr>
          <w:rFonts w:ascii="Times New Roman" w:hAnsi="Times New Roman" w:cs="Times New Roman"/>
          <w:color w:val="000000"/>
          <w:sz w:val="24"/>
          <w:szCs w:val="24"/>
        </w:rPr>
        <w:t xml:space="preserve">-Ávila et al., (2021) e Tavares et al., (2022) analisaram a relação da pandemia da </w:t>
      </w:r>
      <w:r w:rsidR="00F845A3">
        <w:rPr>
          <w:rFonts w:ascii="Times New Roman" w:hAnsi="Times New Roman" w:cs="Times New Roman"/>
          <w:color w:val="000000"/>
          <w:sz w:val="24"/>
          <w:szCs w:val="24"/>
        </w:rPr>
        <w:t>COVID</w:t>
      </w:r>
      <w:r w:rsidR="00C84B41">
        <w:rPr>
          <w:rFonts w:ascii="Times New Roman" w:hAnsi="Times New Roman" w:cs="Times New Roman"/>
          <w:color w:val="000000"/>
          <w:sz w:val="24"/>
          <w:szCs w:val="24"/>
        </w:rPr>
        <w:t>-</w:t>
      </w:r>
      <w:r w:rsidRPr="002A2D41">
        <w:rPr>
          <w:rFonts w:ascii="Times New Roman" w:hAnsi="Times New Roman" w:cs="Times New Roman"/>
          <w:color w:val="000000"/>
          <w:sz w:val="24"/>
          <w:szCs w:val="24"/>
        </w:rPr>
        <w:t xml:space="preserve">19 e o isolamento social aos casos de depressão e pensamentos negativos em idosos nesse período. </w:t>
      </w:r>
      <w:r w:rsidR="002E3439" w:rsidRPr="002E3439">
        <w:rPr>
          <w:rFonts w:ascii="Times New Roman" w:hAnsi="Times New Roman" w:cs="Times New Roman"/>
          <w:color w:val="000000"/>
          <w:sz w:val="24"/>
          <w:szCs w:val="24"/>
        </w:rPr>
        <w:t>Santana et al., (2020)</w:t>
      </w:r>
      <w:r w:rsidR="002E3439">
        <w:rPr>
          <w:rFonts w:ascii="Times New Roman" w:hAnsi="Times New Roman" w:cs="Times New Roman"/>
          <w:color w:val="000000"/>
          <w:sz w:val="24"/>
          <w:szCs w:val="24"/>
        </w:rPr>
        <w:t xml:space="preserve"> e </w:t>
      </w:r>
      <w:proofErr w:type="spellStart"/>
      <w:r w:rsidR="002E3439" w:rsidRPr="002E3439">
        <w:rPr>
          <w:rFonts w:ascii="Times New Roman" w:hAnsi="Times New Roman" w:cs="Times New Roman"/>
          <w:color w:val="000000"/>
          <w:sz w:val="24"/>
          <w:szCs w:val="24"/>
        </w:rPr>
        <w:t>Luzardo</w:t>
      </w:r>
      <w:proofErr w:type="spellEnd"/>
      <w:r w:rsidR="002E3439">
        <w:rPr>
          <w:rFonts w:ascii="Times New Roman" w:hAnsi="Times New Roman" w:cs="Times New Roman"/>
          <w:color w:val="000000"/>
          <w:sz w:val="24"/>
          <w:szCs w:val="24"/>
        </w:rPr>
        <w:t xml:space="preserve"> e</w:t>
      </w:r>
      <w:r w:rsidR="002E3439" w:rsidRPr="002E3439">
        <w:rPr>
          <w:rFonts w:ascii="Times New Roman" w:hAnsi="Times New Roman" w:cs="Times New Roman"/>
          <w:color w:val="000000"/>
          <w:sz w:val="24"/>
          <w:szCs w:val="24"/>
        </w:rPr>
        <w:t>t al., (2021)</w:t>
      </w:r>
      <w:r w:rsidR="002E3439">
        <w:rPr>
          <w:rFonts w:ascii="Times New Roman" w:hAnsi="Times New Roman" w:cs="Times New Roman"/>
          <w:color w:val="000000"/>
          <w:sz w:val="24"/>
          <w:szCs w:val="24"/>
        </w:rPr>
        <w:t xml:space="preserve"> relacionaram a </w:t>
      </w:r>
      <w:r w:rsidR="00F845A3">
        <w:rPr>
          <w:rFonts w:ascii="Times New Roman" w:hAnsi="Times New Roman" w:cs="Times New Roman"/>
          <w:color w:val="000000"/>
          <w:sz w:val="24"/>
          <w:szCs w:val="24"/>
        </w:rPr>
        <w:t>COVID</w:t>
      </w:r>
      <w:r w:rsidR="00C84B41">
        <w:rPr>
          <w:rFonts w:ascii="Times New Roman" w:hAnsi="Times New Roman" w:cs="Times New Roman"/>
          <w:color w:val="000000"/>
          <w:sz w:val="24"/>
          <w:szCs w:val="24"/>
        </w:rPr>
        <w:t>-19</w:t>
      </w:r>
      <w:r w:rsidR="002E3439">
        <w:rPr>
          <w:rFonts w:ascii="Times New Roman" w:hAnsi="Times New Roman" w:cs="Times New Roman"/>
          <w:color w:val="000000"/>
          <w:sz w:val="24"/>
          <w:szCs w:val="24"/>
        </w:rPr>
        <w:t xml:space="preserve"> com a elaboração de protocolos de atendimento de enfermagem nos cuidados, orientações e prevenção do vírus. </w:t>
      </w:r>
      <w:r w:rsidR="002E3439" w:rsidRPr="002E3439">
        <w:rPr>
          <w:rFonts w:ascii="Times New Roman" w:hAnsi="Times New Roman" w:cs="Times New Roman"/>
          <w:color w:val="000000"/>
          <w:sz w:val="24"/>
          <w:szCs w:val="24"/>
        </w:rPr>
        <w:t>Souza et al., (2021)</w:t>
      </w:r>
      <w:r w:rsidR="002E3439">
        <w:rPr>
          <w:rFonts w:ascii="Times New Roman" w:hAnsi="Times New Roman" w:cs="Times New Roman"/>
          <w:color w:val="000000"/>
          <w:sz w:val="24"/>
          <w:szCs w:val="24"/>
        </w:rPr>
        <w:t xml:space="preserve"> investigou sobre a percepção de idosos vacinados contra a </w:t>
      </w:r>
      <w:r w:rsidR="00F845A3">
        <w:rPr>
          <w:rFonts w:ascii="Times New Roman" w:hAnsi="Times New Roman" w:cs="Times New Roman"/>
          <w:color w:val="000000"/>
          <w:sz w:val="24"/>
          <w:szCs w:val="24"/>
        </w:rPr>
        <w:t>COVID</w:t>
      </w:r>
      <w:r w:rsidR="00C84B41">
        <w:rPr>
          <w:rFonts w:ascii="Times New Roman" w:hAnsi="Times New Roman" w:cs="Times New Roman"/>
          <w:color w:val="000000"/>
          <w:sz w:val="24"/>
          <w:szCs w:val="24"/>
        </w:rPr>
        <w:t>-19</w:t>
      </w:r>
      <w:r w:rsidR="002E3439">
        <w:rPr>
          <w:rFonts w:ascii="Times New Roman" w:hAnsi="Times New Roman" w:cs="Times New Roman"/>
          <w:color w:val="000000"/>
          <w:sz w:val="24"/>
          <w:szCs w:val="24"/>
        </w:rPr>
        <w:t xml:space="preserve"> e </w:t>
      </w:r>
      <w:r w:rsidR="002E3439" w:rsidRPr="002E3439">
        <w:rPr>
          <w:rFonts w:ascii="Times New Roman" w:hAnsi="Times New Roman" w:cs="Times New Roman"/>
          <w:color w:val="000000"/>
          <w:sz w:val="24"/>
          <w:szCs w:val="24"/>
        </w:rPr>
        <w:t>Rodrigues et al., (2021)</w:t>
      </w:r>
      <w:r w:rsidR="002E3439">
        <w:rPr>
          <w:rFonts w:ascii="Times New Roman" w:hAnsi="Times New Roman" w:cs="Times New Roman"/>
          <w:color w:val="000000"/>
          <w:sz w:val="24"/>
          <w:szCs w:val="24"/>
        </w:rPr>
        <w:t xml:space="preserve"> destacou a importância</w:t>
      </w:r>
      <w:r w:rsidR="00621129">
        <w:rPr>
          <w:rFonts w:ascii="Times New Roman" w:hAnsi="Times New Roman" w:cs="Times New Roman"/>
          <w:color w:val="000000"/>
          <w:sz w:val="24"/>
          <w:szCs w:val="24"/>
        </w:rPr>
        <w:t xml:space="preserve"> do </w:t>
      </w:r>
      <w:r w:rsidR="00C84B41">
        <w:rPr>
          <w:rFonts w:ascii="Times New Roman" w:hAnsi="Times New Roman" w:cs="Times New Roman"/>
          <w:color w:val="000000"/>
          <w:sz w:val="24"/>
          <w:szCs w:val="24"/>
        </w:rPr>
        <w:t>tele cuidado</w:t>
      </w:r>
      <w:r w:rsidR="00621129">
        <w:rPr>
          <w:rFonts w:ascii="Times New Roman" w:hAnsi="Times New Roman" w:cs="Times New Roman"/>
          <w:color w:val="000000"/>
          <w:sz w:val="24"/>
          <w:szCs w:val="24"/>
        </w:rPr>
        <w:t xml:space="preserve"> realizado</w:t>
      </w:r>
      <w:r w:rsidR="002E3439">
        <w:rPr>
          <w:rFonts w:ascii="Times New Roman" w:hAnsi="Times New Roman" w:cs="Times New Roman"/>
          <w:color w:val="000000"/>
          <w:sz w:val="24"/>
          <w:szCs w:val="24"/>
        </w:rPr>
        <w:t xml:space="preserve"> </w:t>
      </w:r>
      <w:r w:rsidR="00621129">
        <w:rPr>
          <w:rFonts w:ascii="Times New Roman" w:hAnsi="Times New Roman" w:cs="Times New Roman"/>
          <w:color w:val="000000"/>
          <w:sz w:val="24"/>
          <w:szCs w:val="24"/>
        </w:rPr>
        <w:t>pelo</w:t>
      </w:r>
      <w:r w:rsidR="002E3439">
        <w:rPr>
          <w:rFonts w:ascii="Times New Roman" w:hAnsi="Times New Roman" w:cs="Times New Roman"/>
          <w:color w:val="000000"/>
          <w:sz w:val="24"/>
          <w:szCs w:val="24"/>
        </w:rPr>
        <w:t xml:space="preserve"> </w:t>
      </w:r>
      <w:r w:rsidR="00621129" w:rsidRPr="00621129">
        <w:rPr>
          <w:rFonts w:ascii="Times New Roman" w:hAnsi="Times New Roman" w:cs="Times New Roman"/>
          <w:color w:val="000000"/>
          <w:sz w:val="24"/>
          <w:szCs w:val="24"/>
        </w:rPr>
        <w:t xml:space="preserve">Programa de Serviço de Atenção Domiciliar </w:t>
      </w:r>
      <w:r w:rsidR="00C84B41">
        <w:rPr>
          <w:rFonts w:ascii="Times New Roman" w:hAnsi="Times New Roman" w:cs="Times New Roman"/>
          <w:color w:val="000000"/>
          <w:sz w:val="24"/>
          <w:szCs w:val="24"/>
        </w:rPr>
        <w:t>(</w:t>
      </w:r>
      <w:r w:rsidR="00621129" w:rsidRPr="00621129">
        <w:rPr>
          <w:rFonts w:ascii="Times New Roman" w:hAnsi="Times New Roman" w:cs="Times New Roman"/>
          <w:color w:val="000000"/>
          <w:sz w:val="24"/>
          <w:szCs w:val="24"/>
        </w:rPr>
        <w:t>SAD</w:t>
      </w:r>
      <w:r w:rsidR="00C84B41">
        <w:rPr>
          <w:rFonts w:ascii="Times New Roman" w:hAnsi="Times New Roman" w:cs="Times New Roman"/>
          <w:color w:val="000000"/>
          <w:sz w:val="24"/>
          <w:szCs w:val="24"/>
        </w:rPr>
        <w:t>)</w:t>
      </w:r>
      <w:r w:rsidR="00621129">
        <w:rPr>
          <w:rFonts w:ascii="Times New Roman" w:hAnsi="Times New Roman" w:cs="Times New Roman"/>
          <w:color w:val="000000"/>
          <w:sz w:val="24"/>
          <w:szCs w:val="24"/>
        </w:rPr>
        <w:t xml:space="preserve"> para a manutenção da capacidade física e mental de idosos durante a pandemia.</w:t>
      </w:r>
    </w:p>
    <w:p w14:paraId="2682BBBC" w14:textId="4A498625" w:rsidR="00490758" w:rsidRDefault="00490758" w:rsidP="00490758">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Temas abordados nas pesquisas analisadas 33,</w:t>
      </w:r>
      <w:r w:rsidR="00F156F7">
        <w:rPr>
          <w:rFonts w:ascii="Times New Roman" w:hAnsi="Times New Roman" w:cs="Times New Roman"/>
          <w:color w:val="000000"/>
          <w:sz w:val="24"/>
          <w:szCs w:val="24"/>
        </w:rPr>
        <w:t>4</w:t>
      </w:r>
      <w:r>
        <w:rPr>
          <w:rFonts w:ascii="Times New Roman" w:hAnsi="Times New Roman" w:cs="Times New Roman"/>
          <w:color w:val="000000"/>
          <w:sz w:val="24"/>
          <w:szCs w:val="24"/>
        </w:rPr>
        <w:t xml:space="preserve"> % </w:t>
      </w:r>
      <w:r w:rsidR="00D55E4E">
        <w:rPr>
          <w:rFonts w:ascii="Times New Roman" w:hAnsi="Times New Roman" w:cs="Times New Roman"/>
          <w:color w:val="000000"/>
          <w:sz w:val="24"/>
          <w:szCs w:val="24"/>
        </w:rPr>
        <w:t>discutiram sobre</w:t>
      </w:r>
      <w:r>
        <w:rPr>
          <w:rFonts w:ascii="Times New Roman" w:hAnsi="Times New Roman" w:cs="Times New Roman"/>
          <w:color w:val="000000"/>
          <w:sz w:val="24"/>
          <w:szCs w:val="24"/>
        </w:rPr>
        <w:t xml:space="preserve"> a pandemia da </w:t>
      </w:r>
      <w:r w:rsidR="00F845A3">
        <w:rPr>
          <w:rFonts w:ascii="Times New Roman" w:hAnsi="Times New Roman" w:cs="Times New Roman"/>
          <w:color w:val="000000"/>
          <w:sz w:val="24"/>
          <w:szCs w:val="24"/>
        </w:rPr>
        <w:t>COVID</w:t>
      </w:r>
      <w:r w:rsidR="00C84B41">
        <w:rPr>
          <w:rFonts w:ascii="Times New Roman" w:hAnsi="Times New Roman" w:cs="Times New Roman"/>
          <w:color w:val="000000"/>
          <w:sz w:val="24"/>
          <w:szCs w:val="24"/>
        </w:rPr>
        <w:t>-19</w:t>
      </w:r>
      <w:r>
        <w:rPr>
          <w:rFonts w:ascii="Times New Roman" w:hAnsi="Times New Roman" w:cs="Times New Roman"/>
          <w:color w:val="000000"/>
          <w:sz w:val="24"/>
          <w:szCs w:val="24"/>
        </w:rPr>
        <w:t xml:space="preserve"> e depressão em idosos</w:t>
      </w:r>
      <w:r w:rsidR="00C84B4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84B41">
        <w:rPr>
          <w:rFonts w:ascii="Times New Roman" w:hAnsi="Times New Roman" w:cs="Times New Roman"/>
          <w:color w:val="000000"/>
          <w:sz w:val="24"/>
          <w:szCs w:val="24"/>
        </w:rPr>
        <w:t>O</w:t>
      </w:r>
      <w:r>
        <w:rPr>
          <w:rFonts w:ascii="Times New Roman" w:hAnsi="Times New Roman" w:cs="Times New Roman"/>
          <w:color w:val="000000"/>
          <w:sz w:val="24"/>
          <w:szCs w:val="24"/>
        </w:rPr>
        <w:t>utros 33,</w:t>
      </w:r>
      <w:r w:rsidR="00F156F7">
        <w:rPr>
          <w:rFonts w:ascii="Times New Roman" w:hAnsi="Times New Roman" w:cs="Times New Roman"/>
          <w:color w:val="000000"/>
          <w:sz w:val="24"/>
          <w:szCs w:val="24"/>
        </w:rPr>
        <w:t>4</w:t>
      </w:r>
      <w:r>
        <w:rPr>
          <w:rFonts w:ascii="Times New Roman" w:hAnsi="Times New Roman" w:cs="Times New Roman"/>
          <w:color w:val="000000"/>
          <w:sz w:val="24"/>
          <w:szCs w:val="24"/>
        </w:rPr>
        <w:t>% destacaram protocolo</w:t>
      </w:r>
      <w:r w:rsidR="00F502AD">
        <w:rPr>
          <w:rFonts w:ascii="Times New Roman" w:hAnsi="Times New Roman" w:cs="Times New Roman"/>
          <w:color w:val="000000"/>
          <w:sz w:val="24"/>
          <w:szCs w:val="24"/>
        </w:rPr>
        <w:t>s de atendimento de enfermagem para idosos durante a pandemia</w:t>
      </w:r>
      <w:r w:rsidR="00C84B41">
        <w:rPr>
          <w:rFonts w:ascii="Times New Roman" w:hAnsi="Times New Roman" w:cs="Times New Roman"/>
          <w:color w:val="000000"/>
          <w:sz w:val="24"/>
          <w:szCs w:val="24"/>
        </w:rPr>
        <w:t>. Já</w:t>
      </w:r>
      <w:r w:rsidR="00F502AD">
        <w:rPr>
          <w:rFonts w:ascii="Times New Roman" w:hAnsi="Times New Roman" w:cs="Times New Roman"/>
          <w:color w:val="000000"/>
          <w:sz w:val="24"/>
          <w:szCs w:val="24"/>
        </w:rPr>
        <w:t xml:space="preserve"> 16,6% mencionaram a percepção de idosos sobre a vacinação contra a </w:t>
      </w:r>
      <w:r w:rsidR="00F845A3">
        <w:rPr>
          <w:rFonts w:ascii="Times New Roman" w:hAnsi="Times New Roman" w:cs="Times New Roman"/>
          <w:color w:val="000000"/>
          <w:sz w:val="24"/>
          <w:szCs w:val="24"/>
        </w:rPr>
        <w:t>COVID</w:t>
      </w:r>
      <w:r w:rsidR="00F502AD">
        <w:rPr>
          <w:rFonts w:ascii="Times New Roman" w:hAnsi="Times New Roman" w:cs="Times New Roman"/>
          <w:color w:val="000000"/>
          <w:sz w:val="24"/>
          <w:szCs w:val="24"/>
        </w:rPr>
        <w:t>19</w:t>
      </w:r>
      <w:r w:rsidR="00C84B41">
        <w:rPr>
          <w:rFonts w:ascii="Times New Roman" w:hAnsi="Times New Roman" w:cs="Times New Roman"/>
          <w:color w:val="000000"/>
          <w:sz w:val="24"/>
          <w:szCs w:val="24"/>
        </w:rPr>
        <w:t>, enquanto</w:t>
      </w:r>
      <w:r w:rsidR="00F502AD">
        <w:rPr>
          <w:rFonts w:ascii="Times New Roman" w:hAnsi="Times New Roman" w:cs="Times New Roman"/>
          <w:color w:val="000000"/>
          <w:sz w:val="24"/>
          <w:szCs w:val="24"/>
        </w:rPr>
        <w:t xml:space="preserve"> 16,6 enfatizaram a importância do tele</w:t>
      </w:r>
      <w:r w:rsidR="00C84B41">
        <w:rPr>
          <w:rFonts w:ascii="Times New Roman" w:hAnsi="Times New Roman" w:cs="Times New Roman"/>
          <w:color w:val="000000"/>
          <w:sz w:val="24"/>
          <w:szCs w:val="24"/>
        </w:rPr>
        <w:t xml:space="preserve"> </w:t>
      </w:r>
      <w:r w:rsidR="00F502AD">
        <w:rPr>
          <w:rFonts w:ascii="Times New Roman" w:hAnsi="Times New Roman" w:cs="Times New Roman"/>
          <w:color w:val="000000"/>
          <w:sz w:val="24"/>
          <w:szCs w:val="24"/>
        </w:rPr>
        <w:t xml:space="preserve">cuidado no atendimento do SAD para idosos durante a pandemia. </w:t>
      </w:r>
    </w:p>
    <w:p w14:paraId="522CF0DB" w14:textId="77777777" w:rsidR="00C84B41" w:rsidRDefault="00C84B41" w:rsidP="00490758">
      <w:pPr>
        <w:spacing w:after="0" w:line="360" w:lineRule="auto"/>
        <w:ind w:firstLine="709"/>
        <w:jc w:val="both"/>
        <w:rPr>
          <w:rFonts w:ascii="Times New Roman" w:hAnsi="Times New Roman" w:cs="Times New Roman"/>
          <w:color w:val="000000"/>
          <w:sz w:val="24"/>
          <w:szCs w:val="24"/>
        </w:rPr>
      </w:pPr>
    </w:p>
    <w:p w14:paraId="34983B35" w14:textId="3BD5F981" w:rsidR="00F502AD" w:rsidRDefault="0066551A" w:rsidP="00F502AD">
      <w:pPr>
        <w:spacing w:after="0" w:line="360" w:lineRule="auto"/>
        <w:jc w:val="both"/>
        <w:rPr>
          <w:rFonts w:ascii="Times New Roman" w:hAnsi="Times New Roman" w:cs="Times New Roman"/>
          <w:color w:val="000000"/>
          <w:sz w:val="24"/>
          <w:szCs w:val="24"/>
        </w:rPr>
      </w:pPr>
      <w:r w:rsidRPr="00C84B41">
        <w:rPr>
          <w:rFonts w:ascii="Times New Roman" w:hAnsi="Times New Roman" w:cs="Times New Roman"/>
          <w:b/>
          <w:bCs/>
          <w:color w:val="000000"/>
          <w:sz w:val="24"/>
          <w:szCs w:val="24"/>
        </w:rPr>
        <w:t>Quadro 1</w:t>
      </w:r>
      <w:r>
        <w:rPr>
          <w:rFonts w:ascii="Times New Roman" w:hAnsi="Times New Roman" w:cs="Times New Roman"/>
          <w:color w:val="000000"/>
          <w:sz w:val="24"/>
          <w:szCs w:val="24"/>
        </w:rPr>
        <w:t xml:space="preserve"> </w:t>
      </w:r>
      <w:r w:rsidR="00C84B4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84B41">
        <w:rPr>
          <w:rFonts w:ascii="Times New Roman" w:hAnsi="Times New Roman" w:cs="Times New Roman"/>
          <w:color w:val="000000"/>
          <w:sz w:val="24"/>
          <w:szCs w:val="24"/>
        </w:rPr>
        <w:t>P</w:t>
      </w:r>
      <w:r>
        <w:rPr>
          <w:rFonts w:ascii="Times New Roman" w:hAnsi="Times New Roman" w:cs="Times New Roman"/>
          <w:color w:val="000000"/>
          <w:sz w:val="24"/>
          <w:szCs w:val="24"/>
        </w:rPr>
        <w:t>rincipais</w:t>
      </w:r>
      <w:r w:rsidR="00C84B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temas abordados </w:t>
      </w:r>
    </w:p>
    <w:tbl>
      <w:tblPr>
        <w:tblStyle w:val="Tabelacomgrade"/>
        <w:tblW w:w="0" w:type="auto"/>
        <w:tblLook w:val="04A0" w:firstRow="1" w:lastRow="0" w:firstColumn="1" w:lastColumn="0" w:noHBand="0" w:noVBand="1"/>
      </w:tblPr>
      <w:tblGrid>
        <w:gridCol w:w="2689"/>
        <w:gridCol w:w="4677"/>
        <w:gridCol w:w="1695"/>
      </w:tblGrid>
      <w:tr w:rsidR="00F502AD" w:rsidRPr="0066551A" w14:paraId="3D8001FB" w14:textId="77777777" w:rsidTr="0066551A">
        <w:tc>
          <w:tcPr>
            <w:tcW w:w="2689" w:type="dxa"/>
            <w:shd w:val="clear" w:color="auto" w:fill="F2DBDB" w:themeFill="accent2" w:themeFillTint="33"/>
          </w:tcPr>
          <w:p w14:paraId="6EEA9F25" w14:textId="1DB74E27" w:rsidR="00F502AD" w:rsidRPr="0066551A" w:rsidRDefault="00F502AD" w:rsidP="0066551A">
            <w:pPr>
              <w:spacing w:line="360" w:lineRule="auto"/>
              <w:jc w:val="center"/>
              <w:rPr>
                <w:b/>
                <w:bCs/>
                <w:color w:val="000000"/>
              </w:rPr>
            </w:pPr>
            <w:r w:rsidRPr="0066551A">
              <w:rPr>
                <w:b/>
                <w:bCs/>
                <w:color w:val="000000"/>
              </w:rPr>
              <w:t>Autores e ano</w:t>
            </w:r>
          </w:p>
        </w:tc>
        <w:tc>
          <w:tcPr>
            <w:tcW w:w="4677" w:type="dxa"/>
            <w:shd w:val="clear" w:color="auto" w:fill="F2DBDB" w:themeFill="accent2" w:themeFillTint="33"/>
          </w:tcPr>
          <w:p w14:paraId="39E845F4" w14:textId="1C3DEBD6" w:rsidR="00F502AD" w:rsidRPr="0066551A" w:rsidRDefault="00F502AD" w:rsidP="0066551A">
            <w:pPr>
              <w:spacing w:line="360" w:lineRule="auto"/>
              <w:jc w:val="center"/>
              <w:rPr>
                <w:b/>
                <w:bCs/>
                <w:color w:val="000000"/>
              </w:rPr>
            </w:pPr>
            <w:r w:rsidRPr="0066551A">
              <w:rPr>
                <w:b/>
                <w:bCs/>
                <w:color w:val="000000"/>
              </w:rPr>
              <w:t>Temas</w:t>
            </w:r>
          </w:p>
        </w:tc>
        <w:tc>
          <w:tcPr>
            <w:tcW w:w="1695" w:type="dxa"/>
            <w:shd w:val="clear" w:color="auto" w:fill="F2DBDB" w:themeFill="accent2" w:themeFillTint="33"/>
          </w:tcPr>
          <w:p w14:paraId="1ED070B1" w14:textId="196FEAF6" w:rsidR="00F502AD" w:rsidRPr="0066551A" w:rsidRDefault="00F502AD" w:rsidP="0066551A">
            <w:pPr>
              <w:spacing w:line="360" w:lineRule="auto"/>
              <w:jc w:val="center"/>
              <w:rPr>
                <w:b/>
                <w:bCs/>
                <w:color w:val="000000"/>
              </w:rPr>
            </w:pPr>
            <w:r w:rsidRPr="0066551A">
              <w:rPr>
                <w:b/>
                <w:bCs/>
                <w:color w:val="000000"/>
              </w:rPr>
              <w:t>%</w:t>
            </w:r>
          </w:p>
        </w:tc>
      </w:tr>
      <w:tr w:rsidR="00F502AD" w14:paraId="6E20F759" w14:textId="77777777" w:rsidTr="00F156F7">
        <w:tc>
          <w:tcPr>
            <w:tcW w:w="2689" w:type="dxa"/>
          </w:tcPr>
          <w:p w14:paraId="6D278628" w14:textId="77777777" w:rsidR="00F156F7" w:rsidRDefault="00F156F7" w:rsidP="0066551A">
            <w:pPr>
              <w:jc w:val="both"/>
              <w:rPr>
                <w:color w:val="000000"/>
              </w:rPr>
            </w:pPr>
            <w:r w:rsidRPr="002A2D41">
              <w:rPr>
                <w:color w:val="000000" w:themeColor="text1"/>
              </w:rPr>
              <w:t>Pereira</w:t>
            </w:r>
            <w:r w:rsidRPr="002A2D41">
              <w:rPr>
                <w:rFonts w:eastAsia="Calibri"/>
                <w:color w:val="000000"/>
              </w:rPr>
              <w:t>-Ávila et al., (2021)</w:t>
            </w:r>
          </w:p>
          <w:p w14:paraId="5439C352" w14:textId="77777777" w:rsidR="00F502AD" w:rsidRDefault="00F156F7" w:rsidP="0066551A">
            <w:pPr>
              <w:jc w:val="both"/>
              <w:rPr>
                <w:color w:val="000000"/>
              </w:rPr>
            </w:pPr>
            <w:r w:rsidRPr="002A2D41">
              <w:rPr>
                <w:color w:val="000000"/>
              </w:rPr>
              <w:t>Tavares et al., (2022)</w:t>
            </w:r>
          </w:p>
          <w:p w14:paraId="72D8BF31" w14:textId="78865362" w:rsidR="0066551A" w:rsidRDefault="0066551A" w:rsidP="0066551A">
            <w:pPr>
              <w:jc w:val="both"/>
              <w:rPr>
                <w:color w:val="000000"/>
              </w:rPr>
            </w:pPr>
          </w:p>
        </w:tc>
        <w:tc>
          <w:tcPr>
            <w:tcW w:w="4677" w:type="dxa"/>
          </w:tcPr>
          <w:p w14:paraId="002B9FCF" w14:textId="10F5D059" w:rsidR="00F502AD" w:rsidRDefault="00F156F7" w:rsidP="0066551A">
            <w:pPr>
              <w:jc w:val="both"/>
              <w:rPr>
                <w:color w:val="000000"/>
              </w:rPr>
            </w:pPr>
            <w:r>
              <w:rPr>
                <w:color w:val="000000"/>
              </w:rPr>
              <w:t xml:space="preserve"> A pandemia da </w:t>
            </w:r>
            <w:r w:rsidR="00F845A3">
              <w:rPr>
                <w:color w:val="000000"/>
              </w:rPr>
              <w:t>COVID</w:t>
            </w:r>
            <w:r>
              <w:rPr>
                <w:color w:val="000000"/>
              </w:rPr>
              <w:t>19 e sua relação com depressão em idosos.</w:t>
            </w:r>
          </w:p>
        </w:tc>
        <w:tc>
          <w:tcPr>
            <w:tcW w:w="1695" w:type="dxa"/>
          </w:tcPr>
          <w:p w14:paraId="249E75FB" w14:textId="2361500E" w:rsidR="00F502AD" w:rsidRPr="0066551A" w:rsidRDefault="00F156F7" w:rsidP="0066551A">
            <w:pPr>
              <w:jc w:val="center"/>
              <w:rPr>
                <w:b/>
                <w:bCs/>
                <w:color w:val="000000"/>
              </w:rPr>
            </w:pPr>
            <w:r w:rsidRPr="0066551A">
              <w:rPr>
                <w:b/>
                <w:bCs/>
                <w:color w:val="000000"/>
              </w:rPr>
              <w:t>33,4 %</w:t>
            </w:r>
          </w:p>
        </w:tc>
      </w:tr>
      <w:tr w:rsidR="00F502AD" w14:paraId="0CA44B2E" w14:textId="77777777" w:rsidTr="00F156F7">
        <w:tc>
          <w:tcPr>
            <w:tcW w:w="2689" w:type="dxa"/>
          </w:tcPr>
          <w:p w14:paraId="75059EE9" w14:textId="77777777" w:rsidR="00F502AD" w:rsidRDefault="00F156F7" w:rsidP="0066551A">
            <w:pPr>
              <w:jc w:val="both"/>
              <w:rPr>
                <w:color w:val="000000"/>
              </w:rPr>
            </w:pPr>
            <w:r w:rsidRPr="002E3439">
              <w:rPr>
                <w:color w:val="000000"/>
              </w:rPr>
              <w:t>Santana et al., (2020)</w:t>
            </w:r>
            <w:r>
              <w:rPr>
                <w:color w:val="000000"/>
              </w:rPr>
              <w:t xml:space="preserve"> e </w:t>
            </w:r>
            <w:proofErr w:type="spellStart"/>
            <w:r w:rsidRPr="002E3439">
              <w:rPr>
                <w:color w:val="000000"/>
              </w:rPr>
              <w:t>Luzardo</w:t>
            </w:r>
            <w:proofErr w:type="spellEnd"/>
            <w:r>
              <w:rPr>
                <w:color w:val="000000"/>
              </w:rPr>
              <w:t xml:space="preserve"> e</w:t>
            </w:r>
            <w:r w:rsidRPr="002E3439">
              <w:rPr>
                <w:color w:val="000000"/>
              </w:rPr>
              <w:t>t al., (2021)</w:t>
            </w:r>
          </w:p>
          <w:p w14:paraId="01BDFF68" w14:textId="47071035" w:rsidR="0066551A" w:rsidRDefault="0066551A" w:rsidP="0066551A">
            <w:pPr>
              <w:jc w:val="both"/>
              <w:rPr>
                <w:color w:val="000000"/>
              </w:rPr>
            </w:pPr>
          </w:p>
        </w:tc>
        <w:tc>
          <w:tcPr>
            <w:tcW w:w="4677" w:type="dxa"/>
          </w:tcPr>
          <w:p w14:paraId="70FBE5CF" w14:textId="737EB867" w:rsidR="00F502AD" w:rsidRDefault="00F156F7" w:rsidP="0066551A">
            <w:pPr>
              <w:jc w:val="both"/>
              <w:rPr>
                <w:color w:val="000000"/>
              </w:rPr>
            </w:pPr>
            <w:r>
              <w:rPr>
                <w:color w:val="000000"/>
              </w:rPr>
              <w:t xml:space="preserve">Protocolos de atendimento de enfermagem para idosos durante a pandemia. </w:t>
            </w:r>
          </w:p>
        </w:tc>
        <w:tc>
          <w:tcPr>
            <w:tcW w:w="1695" w:type="dxa"/>
          </w:tcPr>
          <w:p w14:paraId="0AAC3CC7" w14:textId="6748FAD5" w:rsidR="00F502AD" w:rsidRPr="0066551A" w:rsidRDefault="00F156F7" w:rsidP="0066551A">
            <w:pPr>
              <w:jc w:val="center"/>
              <w:rPr>
                <w:b/>
                <w:bCs/>
                <w:color w:val="000000"/>
              </w:rPr>
            </w:pPr>
            <w:r w:rsidRPr="0066551A">
              <w:rPr>
                <w:b/>
                <w:bCs/>
                <w:color w:val="000000"/>
              </w:rPr>
              <w:t>33,4 %</w:t>
            </w:r>
          </w:p>
        </w:tc>
      </w:tr>
      <w:tr w:rsidR="00F156F7" w14:paraId="67CAF735" w14:textId="77777777" w:rsidTr="00F156F7">
        <w:tc>
          <w:tcPr>
            <w:tcW w:w="2689" w:type="dxa"/>
          </w:tcPr>
          <w:p w14:paraId="39CE50C4" w14:textId="77777777" w:rsidR="00F156F7" w:rsidRDefault="00F156F7" w:rsidP="0066551A">
            <w:pPr>
              <w:jc w:val="both"/>
              <w:rPr>
                <w:color w:val="000000"/>
              </w:rPr>
            </w:pPr>
          </w:p>
          <w:p w14:paraId="0C0120EA" w14:textId="3AFD4632" w:rsidR="00F156F7" w:rsidRDefault="00F156F7" w:rsidP="0066551A">
            <w:pPr>
              <w:jc w:val="both"/>
              <w:rPr>
                <w:color w:val="000000"/>
              </w:rPr>
            </w:pPr>
            <w:r w:rsidRPr="002E3439">
              <w:rPr>
                <w:color w:val="000000"/>
              </w:rPr>
              <w:t>Souza et al., (2021)</w:t>
            </w:r>
          </w:p>
        </w:tc>
        <w:tc>
          <w:tcPr>
            <w:tcW w:w="4677" w:type="dxa"/>
          </w:tcPr>
          <w:p w14:paraId="7D614DA9" w14:textId="77777777" w:rsidR="00F156F7" w:rsidRDefault="00F156F7" w:rsidP="0066551A">
            <w:pPr>
              <w:jc w:val="both"/>
              <w:rPr>
                <w:color w:val="000000"/>
              </w:rPr>
            </w:pPr>
          </w:p>
          <w:p w14:paraId="01AB2338" w14:textId="4CB569CD" w:rsidR="00F156F7" w:rsidRDefault="00F156F7" w:rsidP="0066551A">
            <w:pPr>
              <w:jc w:val="both"/>
              <w:rPr>
                <w:color w:val="000000"/>
              </w:rPr>
            </w:pPr>
            <w:r>
              <w:rPr>
                <w:color w:val="000000"/>
              </w:rPr>
              <w:t xml:space="preserve">Percepção de idosos sobre a vacinação da </w:t>
            </w:r>
            <w:r w:rsidR="00F845A3">
              <w:rPr>
                <w:color w:val="000000"/>
              </w:rPr>
              <w:t>COVID</w:t>
            </w:r>
            <w:r>
              <w:rPr>
                <w:color w:val="000000"/>
              </w:rPr>
              <w:t>19.</w:t>
            </w:r>
          </w:p>
          <w:p w14:paraId="22587186" w14:textId="73AE52CB" w:rsidR="0066551A" w:rsidRDefault="0066551A" w:rsidP="0066551A">
            <w:pPr>
              <w:jc w:val="both"/>
              <w:rPr>
                <w:color w:val="000000"/>
              </w:rPr>
            </w:pPr>
          </w:p>
        </w:tc>
        <w:tc>
          <w:tcPr>
            <w:tcW w:w="1695" w:type="dxa"/>
          </w:tcPr>
          <w:p w14:paraId="3607E438" w14:textId="707A954D" w:rsidR="00F156F7" w:rsidRPr="0066551A" w:rsidRDefault="00F156F7" w:rsidP="0066551A">
            <w:pPr>
              <w:jc w:val="center"/>
              <w:rPr>
                <w:b/>
                <w:bCs/>
                <w:color w:val="000000"/>
              </w:rPr>
            </w:pPr>
            <w:r w:rsidRPr="0066551A">
              <w:rPr>
                <w:b/>
                <w:bCs/>
                <w:color w:val="000000"/>
              </w:rPr>
              <w:t>16,6%</w:t>
            </w:r>
          </w:p>
        </w:tc>
      </w:tr>
      <w:tr w:rsidR="00F502AD" w14:paraId="5B374B0F" w14:textId="77777777" w:rsidTr="00F156F7">
        <w:tc>
          <w:tcPr>
            <w:tcW w:w="2689" w:type="dxa"/>
          </w:tcPr>
          <w:p w14:paraId="15E4CF9F" w14:textId="72A94DE7" w:rsidR="00F502AD" w:rsidRDefault="0066551A" w:rsidP="0066551A">
            <w:pPr>
              <w:jc w:val="both"/>
              <w:rPr>
                <w:color w:val="000000"/>
              </w:rPr>
            </w:pPr>
            <w:r w:rsidRPr="002E3439">
              <w:rPr>
                <w:color w:val="000000"/>
              </w:rPr>
              <w:t>Rodrigues et al., (2021)</w:t>
            </w:r>
          </w:p>
        </w:tc>
        <w:tc>
          <w:tcPr>
            <w:tcW w:w="4677" w:type="dxa"/>
          </w:tcPr>
          <w:p w14:paraId="7280C63C" w14:textId="311C1751" w:rsidR="0066551A" w:rsidRDefault="0066551A" w:rsidP="0066551A">
            <w:pPr>
              <w:jc w:val="both"/>
              <w:rPr>
                <w:color w:val="000000"/>
              </w:rPr>
            </w:pPr>
            <w:r>
              <w:rPr>
                <w:color w:val="000000"/>
              </w:rPr>
              <w:t xml:space="preserve">Importância do </w:t>
            </w:r>
            <w:proofErr w:type="spellStart"/>
            <w:r>
              <w:rPr>
                <w:color w:val="000000"/>
              </w:rPr>
              <w:t>telecuidado</w:t>
            </w:r>
            <w:proofErr w:type="spellEnd"/>
            <w:r>
              <w:rPr>
                <w:color w:val="000000"/>
              </w:rPr>
              <w:t xml:space="preserve"> no atendimento do SAD para idosos durante a pandemia. </w:t>
            </w:r>
          </w:p>
          <w:p w14:paraId="05FDCB2D" w14:textId="77777777" w:rsidR="00F502AD" w:rsidRDefault="00F502AD" w:rsidP="0066551A">
            <w:pPr>
              <w:jc w:val="both"/>
              <w:rPr>
                <w:color w:val="000000"/>
              </w:rPr>
            </w:pPr>
          </w:p>
        </w:tc>
        <w:tc>
          <w:tcPr>
            <w:tcW w:w="1695" w:type="dxa"/>
          </w:tcPr>
          <w:p w14:paraId="74682A9A" w14:textId="29BE9E24" w:rsidR="00F502AD" w:rsidRPr="0066551A" w:rsidRDefault="00F156F7" w:rsidP="0066551A">
            <w:pPr>
              <w:jc w:val="center"/>
              <w:rPr>
                <w:b/>
                <w:bCs/>
                <w:color w:val="000000"/>
              </w:rPr>
            </w:pPr>
            <w:r w:rsidRPr="0066551A">
              <w:rPr>
                <w:b/>
                <w:bCs/>
                <w:color w:val="000000"/>
              </w:rPr>
              <w:t>16,6%</w:t>
            </w:r>
          </w:p>
        </w:tc>
      </w:tr>
    </w:tbl>
    <w:p w14:paraId="3B643B9A" w14:textId="77777777" w:rsidR="0066551A" w:rsidRDefault="0066551A" w:rsidP="0066551A">
      <w:pPr>
        <w:spacing w:after="0" w:line="360" w:lineRule="auto"/>
        <w:jc w:val="both"/>
        <w:rPr>
          <w:rFonts w:ascii="Times New Roman" w:eastAsia="Times New Roman" w:hAnsi="Times New Roman" w:cs="Times New Roman"/>
          <w:color w:val="000000" w:themeColor="text1"/>
          <w:sz w:val="20"/>
          <w:szCs w:val="20"/>
        </w:rPr>
      </w:pPr>
      <w:r w:rsidRPr="009B1A1C">
        <w:rPr>
          <w:rFonts w:ascii="Times New Roman" w:eastAsia="Times New Roman" w:hAnsi="Times New Roman" w:cs="Times New Roman"/>
          <w:color w:val="000000" w:themeColor="text1"/>
          <w:sz w:val="20"/>
          <w:szCs w:val="20"/>
        </w:rPr>
        <w:t>Fonte: Dados da pesquisa, 2022</w:t>
      </w:r>
      <w:r>
        <w:rPr>
          <w:rFonts w:ascii="Times New Roman" w:eastAsia="Times New Roman" w:hAnsi="Times New Roman" w:cs="Times New Roman"/>
          <w:color w:val="000000" w:themeColor="text1"/>
          <w:sz w:val="20"/>
          <w:szCs w:val="20"/>
        </w:rPr>
        <w:t>.</w:t>
      </w:r>
    </w:p>
    <w:p w14:paraId="19EE54CB" w14:textId="3F76CC49" w:rsidR="00F502AD" w:rsidRDefault="0066551A" w:rsidP="00F502AD">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4B87DA38" w14:textId="59E8A0D7" w:rsidR="0066551A" w:rsidRDefault="0066551A" w:rsidP="00F502AD">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O quadro 2 destaca as principais conclusões relacionadas aos estudos analisados</w:t>
      </w:r>
      <w:r w:rsidR="005964A8">
        <w:rPr>
          <w:rFonts w:ascii="Times New Roman" w:hAnsi="Times New Roman" w:cs="Times New Roman"/>
          <w:color w:val="000000"/>
          <w:sz w:val="24"/>
          <w:szCs w:val="24"/>
        </w:rPr>
        <w:t>, idenficou-se que as principais conclusões estão relacionadas a</w:t>
      </w:r>
      <w:r w:rsidR="006E1271">
        <w:rPr>
          <w:rFonts w:ascii="Times New Roman" w:hAnsi="Times New Roman" w:cs="Times New Roman"/>
          <w:color w:val="000000"/>
          <w:sz w:val="24"/>
          <w:szCs w:val="24"/>
        </w:rPr>
        <w:t xml:space="preserve"> </w:t>
      </w:r>
      <w:r w:rsidR="00F845A3">
        <w:rPr>
          <w:rFonts w:ascii="Times New Roman" w:hAnsi="Times New Roman" w:cs="Times New Roman"/>
          <w:color w:val="000000"/>
          <w:sz w:val="24"/>
          <w:szCs w:val="24"/>
        </w:rPr>
        <w:t>COVID-</w:t>
      </w:r>
      <w:r w:rsidR="00BC03FE">
        <w:rPr>
          <w:rFonts w:ascii="Times New Roman" w:hAnsi="Times New Roman" w:cs="Times New Roman"/>
          <w:color w:val="000000"/>
          <w:sz w:val="24"/>
          <w:szCs w:val="24"/>
        </w:rPr>
        <w:t>19 e</w:t>
      </w:r>
      <w:r w:rsidR="006E1271">
        <w:rPr>
          <w:rFonts w:ascii="Times New Roman" w:hAnsi="Times New Roman" w:cs="Times New Roman"/>
          <w:color w:val="000000"/>
          <w:sz w:val="24"/>
          <w:szCs w:val="24"/>
        </w:rPr>
        <w:t xml:space="preserve"> o isolamento social e como consequências as </w:t>
      </w:r>
      <w:r w:rsidR="009873C4">
        <w:rPr>
          <w:rFonts w:ascii="Times New Roman" w:hAnsi="Times New Roman" w:cs="Times New Roman"/>
          <w:color w:val="000000"/>
          <w:sz w:val="24"/>
          <w:szCs w:val="24"/>
        </w:rPr>
        <w:t xml:space="preserve">o aumento da depressão e os sentimentos negativos entre os idosos investigados nas pesquisas. </w:t>
      </w:r>
    </w:p>
    <w:p w14:paraId="3095BF14" w14:textId="77777777" w:rsidR="00621129" w:rsidRPr="002A2D41" w:rsidRDefault="00621129" w:rsidP="00F502AD">
      <w:pPr>
        <w:spacing w:after="0" w:line="360" w:lineRule="auto"/>
        <w:jc w:val="both"/>
        <w:rPr>
          <w:rFonts w:ascii="Times New Roman" w:eastAsia="Times New Roman" w:hAnsi="Times New Roman" w:cs="Times New Roman"/>
          <w:color w:val="000000" w:themeColor="text1"/>
          <w:sz w:val="24"/>
          <w:szCs w:val="24"/>
        </w:rPr>
      </w:pPr>
    </w:p>
    <w:p w14:paraId="4599381B" w14:textId="73F309EE" w:rsidR="00C278A7" w:rsidRPr="00D56083" w:rsidRDefault="00CC70DD" w:rsidP="00D56083">
      <w:pPr>
        <w:spacing w:after="0" w:line="360" w:lineRule="auto"/>
        <w:jc w:val="both"/>
        <w:rPr>
          <w:rFonts w:ascii="Times New Roman" w:eastAsia="Times New Roman" w:hAnsi="Times New Roman" w:cs="Times New Roman"/>
          <w:color w:val="000000" w:themeColor="text1"/>
          <w:sz w:val="24"/>
          <w:szCs w:val="24"/>
        </w:rPr>
      </w:pPr>
      <w:r w:rsidRPr="00C84B41">
        <w:rPr>
          <w:rFonts w:ascii="Times New Roman" w:eastAsia="Times New Roman" w:hAnsi="Times New Roman" w:cs="Times New Roman"/>
          <w:b/>
          <w:bCs/>
          <w:color w:val="000000" w:themeColor="text1"/>
          <w:sz w:val="24"/>
          <w:szCs w:val="24"/>
        </w:rPr>
        <w:t>Quadro 2</w:t>
      </w:r>
      <w:r w:rsidRPr="00D56083">
        <w:rPr>
          <w:rFonts w:ascii="Times New Roman" w:eastAsia="Times New Roman" w:hAnsi="Times New Roman" w:cs="Times New Roman"/>
          <w:color w:val="000000" w:themeColor="text1"/>
          <w:sz w:val="24"/>
          <w:szCs w:val="24"/>
        </w:rPr>
        <w:t xml:space="preserve"> </w:t>
      </w:r>
      <w:r w:rsidR="009873C4">
        <w:rPr>
          <w:rFonts w:ascii="Times New Roman" w:eastAsia="Times New Roman" w:hAnsi="Times New Roman" w:cs="Times New Roman"/>
          <w:color w:val="000000" w:themeColor="text1"/>
          <w:sz w:val="24"/>
          <w:szCs w:val="24"/>
        </w:rPr>
        <w:t>-</w:t>
      </w:r>
      <w:r w:rsidR="00D56083">
        <w:rPr>
          <w:rFonts w:ascii="Times New Roman" w:eastAsia="Times New Roman" w:hAnsi="Times New Roman" w:cs="Times New Roman"/>
          <w:color w:val="000000" w:themeColor="text1"/>
          <w:sz w:val="24"/>
          <w:szCs w:val="24"/>
        </w:rPr>
        <w:t xml:space="preserve"> </w:t>
      </w:r>
      <w:r w:rsidR="00C84B41">
        <w:rPr>
          <w:rFonts w:ascii="Times New Roman" w:eastAsia="Times New Roman" w:hAnsi="Times New Roman" w:cs="Times New Roman"/>
          <w:color w:val="000000" w:themeColor="text1"/>
          <w:sz w:val="24"/>
          <w:szCs w:val="24"/>
        </w:rPr>
        <w:t>P</w:t>
      </w:r>
      <w:r w:rsidR="00D56083">
        <w:rPr>
          <w:rFonts w:ascii="Times New Roman" w:eastAsia="Times New Roman" w:hAnsi="Times New Roman" w:cs="Times New Roman"/>
          <w:color w:val="000000" w:themeColor="text1"/>
          <w:sz w:val="24"/>
          <w:szCs w:val="24"/>
        </w:rPr>
        <w:t>rincipais</w:t>
      </w:r>
      <w:r w:rsidR="00C84B41">
        <w:rPr>
          <w:rFonts w:ascii="Times New Roman" w:eastAsia="Times New Roman" w:hAnsi="Times New Roman" w:cs="Times New Roman"/>
          <w:color w:val="000000" w:themeColor="text1"/>
          <w:sz w:val="24"/>
          <w:szCs w:val="24"/>
        </w:rPr>
        <w:t xml:space="preserve"> </w:t>
      </w:r>
      <w:r w:rsidR="00D56083">
        <w:rPr>
          <w:rFonts w:ascii="Times New Roman" w:eastAsia="Times New Roman" w:hAnsi="Times New Roman" w:cs="Times New Roman"/>
          <w:color w:val="000000" w:themeColor="text1"/>
          <w:sz w:val="24"/>
          <w:szCs w:val="24"/>
        </w:rPr>
        <w:t xml:space="preserve">conclusões dos artigos analisados </w:t>
      </w:r>
    </w:p>
    <w:tbl>
      <w:tblPr>
        <w:tblStyle w:val="Tabelacomgrade"/>
        <w:tblW w:w="0" w:type="auto"/>
        <w:tblLook w:val="04A0" w:firstRow="1" w:lastRow="0" w:firstColumn="1" w:lastColumn="0" w:noHBand="0" w:noVBand="1"/>
      </w:tblPr>
      <w:tblGrid>
        <w:gridCol w:w="2405"/>
        <w:gridCol w:w="6656"/>
      </w:tblGrid>
      <w:tr w:rsidR="00FE5947" w14:paraId="400450C9" w14:textId="77777777" w:rsidTr="00111EB5">
        <w:tc>
          <w:tcPr>
            <w:tcW w:w="2405" w:type="dxa"/>
            <w:shd w:val="clear" w:color="auto" w:fill="E5B8B7" w:themeFill="accent2" w:themeFillTint="66"/>
          </w:tcPr>
          <w:p w14:paraId="6A10B3A7" w14:textId="42282270" w:rsidR="00FE5947" w:rsidRDefault="00FE5947">
            <w:pPr>
              <w:jc w:val="both"/>
              <w:rPr>
                <w:b/>
                <w:color w:val="000000"/>
              </w:rPr>
            </w:pPr>
            <w:r>
              <w:rPr>
                <w:b/>
                <w:color w:val="000000"/>
              </w:rPr>
              <w:t>Autores, ano</w:t>
            </w:r>
          </w:p>
        </w:tc>
        <w:tc>
          <w:tcPr>
            <w:tcW w:w="6656" w:type="dxa"/>
            <w:shd w:val="clear" w:color="auto" w:fill="E5B8B7" w:themeFill="accent2" w:themeFillTint="66"/>
          </w:tcPr>
          <w:p w14:paraId="1DC8EBA1" w14:textId="29E0DCB4" w:rsidR="00FE5947" w:rsidRDefault="00FE5947">
            <w:pPr>
              <w:jc w:val="both"/>
              <w:rPr>
                <w:b/>
                <w:color w:val="000000"/>
              </w:rPr>
            </w:pPr>
            <w:r>
              <w:rPr>
                <w:b/>
                <w:color w:val="000000"/>
              </w:rPr>
              <w:t xml:space="preserve">Conclusões </w:t>
            </w:r>
          </w:p>
        </w:tc>
      </w:tr>
      <w:tr w:rsidR="009F57FD" w14:paraId="29FD0F01" w14:textId="77777777" w:rsidTr="00C1350F">
        <w:tc>
          <w:tcPr>
            <w:tcW w:w="2405" w:type="dxa"/>
          </w:tcPr>
          <w:p w14:paraId="589FEE6D" w14:textId="77777777" w:rsidR="009F57FD" w:rsidRPr="00C1350F" w:rsidRDefault="009F57FD" w:rsidP="004C1B61">
            <w:pPr>
              <w:jc w:val="center"/>
              <w:rPr>
                <w:bCs/>
                <w:color w:val="000000"/>
              </w:rPr>
            </w:pPr>
          </w:p>
          <w:p w14:paraId="7067BF77" w14:textId="77777777" w:rsidR="004C1B61" w:rsidRDefault="00C1350F" w:rsidP="004C1B61">
            <w:pPr>
              <w:jc w:val="center"/>
              <w:rPr>
                <w:bCs/>
                <w:color w:val="000000"/>
              </w:rPr>
            </w:pPr>
            <w:bookmarkStart w:id="8" w:name="_Hlk103606770"/>
            <w:r w:rsidRPr="00C1350F">
              <w:rPr>
                <w:bCs/>
                <w:color w:val="000000"/>
              </w:rPr>
              <w:t xml:space="preserve">Santana </w:t>
            </w:r>
          </w:p>
          <w:p w14:paraId="41122964" w14:textId="0C0329D0" w:rsidR="009F57FD" w:rsidRPr="00C1350F" w:rsidRDefault="00C1350F" w:rsidP="004C1B61">
            <w:pPr>
              <w:jc w:val="center"/>
              <w:rPr>
                <w:bCs/>
                <w:color w:val="000000"/>
              </w:rPr>
            </w:pPr>
            <w:r w:rsidRPr="00C1350F">
              <w:rPr>
                <w:bCs/>
                <w:color w:val="000000"/>
              </w:rPr>
              <w:t>et al., (2020)</w:t>
            </w:r>
            <w:bookmarkEnd w:id="8"/>
          </w:p>
        </w:tc>
        <w:tc>
          <w:tcPr>
            <w:tcW w:w="6656" w:type="dxa"/>
          </w:tcPr>
          <w:p w14:paraId="70023150" w14:textId="77777777" w:rsidR="009F57FD" w:rsidRPr="00C1350F" w:rsidRDefault="009F57FD">
            <w:pPr>
              <w:jc w:val="both"/>
              <w:rPr>
                <w:bCs/>
                <w:color w:val="000000"/>
              </w:rPr>
            </w:pPr>
          </w:p>
          <w:p w14:paraId="78273D84" w14:textId="643396BE" w:rsidR="002A1C6B" w:rsidRPr="00C1350F" w:rsidRDefault="009873C4" w:rsidP="002A1C6B">
            <w:pPr>
              <w:jc w:val="both"/>
              <w:rPr>
                <w:bCs/>
                <w:color w:val="000000"/>
              </w:rPr>
            </w:pPr>
            <w:r>
              <w:rPr>
                <w:bCs/>
                <w:color w:val="000000"/>
              </w:rPr>
              <w:t>O</w:t>
            </w:r>
            <w:r w:rsidR="002A1C6B" w:rsidRPr="00C1350F">
              <w:rPr>
                <w:bCs/>
                <w:color w:val="000000"/>
              </w:rPr>
              <w:t xml:space="preserve"> protocolo poderá auxiliar os enfermeiros gestores a organizar a assistência para enfrentar a pandemia, que pode ser adaptável a cada realidade, facilitando o treinamento das equipes de enfermagem e saúde.</w:t>
            </w:r>
          </w:p>
          <w:p w14:paraId="70CAAA88" w14:textId="47F75FE9" w:rsidR="002A1C6B" w:rsidRPr="00C1350F" w:rsidRDefault="002A1C6B" w:rsidP="002A1C6B">
            <w:pPr>
              <w:jc w:val="both"/>
              <w:rPr>
                <w:bCs/>
                <w:color w:val="000000"/>
              </w:rPr>
            </w:pPr>
          </w:p>
        </w:tc>
      </w:tr>
      <w:tr w:rsidR="00FE5947" w14:paraId="144CE321" w14:textId="77777777" w:rsidTr="00C1350F">
        <w:tc>
          <w:tcPr>
            <w:tcW w:w="2405" w:type="dxa"/>
          </w:tcPr>
          <w:p w14:paraId="50582143" w14:textId="77777777" w:rsidR="00FE5947" w:rsidRPr="00AF08F5" w:rsidRDefault="00FE5947" w:rsidP="00111EB5">
            <w:pPr>
              <w:jc w:val="center"/>
              <w:rPr>
                <w:bCs/>
                <w:color w:val="000000"/>
              </w:rPr>
            </w:pPr>
          </w:p>
          <w:p w14:paraId="757CDCBD" w14:textId="77777777" w:rsidR="00FE5947" w:rsidRPr="00AF08F5" w:rsidRDefault="00FE5947" w:rsidP="00111EB5">
            <w:pPr>
              <w:jc w:val="center"/>
              <w:rPr>
                <w:bCs/>
                <w:color w:val="000000"/>
              </w:rPr>
            </w:pPr>
            <w:bookmarkStart w:id="9" w:name="_Hlk104214984"/>
            <w:proofErr w:type="spellStart"/>
            <w:r w:rsidRPr="00AF08F5">
              <w:rPr>
                <w:bCs/>
                <w:color w:val="000000"/>
              </w:rPr>
              <w:t>Luzardo</w:t>
            </w:r>
            <w:proofErr w:type="spellEnd"/>
          </w:p>
          <w:p w14:paraId="009C0BEF" w14:textId="7927912D" w:rsidR="00FE5947" w:rsidRPr="00AF08F5" w:rsidRDefault="002E3439" w:rsidP="00111EB5">
            <w:pPr>
              <w:jc w:val="center"/>
              <w:rPr>
                <w:bCs/>
                <w:color w:val="000000"/>
              </w:rPr>
            </w:pPr>
            <w:r>
              <w:rPr>
                <w:bCs/>
                <w:color w:val="000000"/>
              </w:rPr>
              <w:t>e</w:t>
            </w:r>
            <w:r w:rsidR="00FE5947" w:rsidRPr="00AF08F5">
              <w:rPr>
                <w:bCs/>
                <w:color w:val="000000"/>
              </w:rPr>
              <w:t>t al., (2021)</w:t>
            </w:r>
            <w:bookmarkEnd w:id="9"/>
          </w:p>
        </w:tc>
        <w:tc>
          <w:tcPr>
            <w:tcW w:w="6656" w:type="dxa"/>
          </w:tcPr>
          <w:p w14:paraId="76B00890" w14:textId="77777777" w:rsidR="00FE5947" w:rsidRPr="00AF08F5" w:rsidRDefault="00FE5947" w:rsidP="00AF08F5">
            <w:pPr>
              <w:jc w:val="both"/>
              <w:rPr>
                <w:bCs/>
                <w:color w:val="000000"/>
              </w:rPr>
            </w:pPr>
            <w:r w:rsidRPr="00AF08F5">
              <w:rPr>
                <w:bCs/>
                <w:color w:val="000000"/>
              </w:rPr>
              <w:t>A manutenção da capacidade física e mental dos idosos diante de tragédias sociais deve pautar-se por diretrizes em protocolos de cuidado integral, para prevenção de agravos e promoção da saúde.</w:t>
            </w:r>
          </w:p>
          <w:p w14:paraId="44270367" w14:textId="77777777" w:rsidR="00FE5947" w:rsidRDefault="00FE5947" w:rsidP="00AF08F5">
            <w:pPr>
              <w:jc w:val="both"/>
              <w:rPr>
                <w:bCs/>
                <w:color w:val="000000"/>
              </w:rPr>
            </w:pPr>
          </w:p>
          <w:p w14:paraId="7D828C4A" w14:textId="01AC257E" w:rsidR="00D55E4E" w:rsidRPr="00AF08F5" w:rsidRDefault="00D55E4E" w:rsidP="00AF08F5">
            <w:pPr>
              <w:jc w:val="both"/>
              <w:rPr>
                <w:bCs/>
                <w:color w:val="000000"/>
              </w:rPr>
            </w:pPr>
          </w:p>
        </w:tc>
      </w:tr>
      <w:tr w:rsidR="00351A78" w14:paraId="0625C695" w14:textId="77777777" w:rsidTr="00C1350F">
        <w:tc>
          <w:tcPr>
            <w:tcW w:w="2405" w:type="dxa"/>
          </w:tcPr>
          <w:p w14:paraId="185CA866" w14:textId="77777777" w:rsidR="00351A78" w:rsidRDefault="00351A78" w:rsidP="00111EB5">
            <w:pPr>
              <w:jc w:val="center"/>
              <w:rPr>
                <w:bCs/>
                <w:color w:val="000000"/>
              </w:rPr>
            </w:pPr>
          </w:p>
          <w:p w14:paraId="7C74D4B2" w14:textId="77777777" w:rsidR="00351A78" w:rsidRDefault="00351A78" w:rsidP="00111EB5">
            <w:pPr>
              <w:jc w:val="center"/>
              <w:rPr>
                <w:bCs/>
                <w:color w:val="000000"/>
              </w:rPr>
            </w:pPr>
            <w:bookmarkStart w:id="10" w:name="_Hlk104215096"/>
            <w:r>
              <w:rPr>
                <w:bCs/>
                <w:color w:val="000000"/>
              </w:rPr>
              <w:t>Souza et al., (2021)</w:t>
            </w:r>
          </w:p>
          <w:bookmarkEnd w:id="10"/>
          <w:p w14:paraId="11B3B6C1" w14:textId="14A797BC" w:rsidR="00351A78" w:rsidRPr="00AF08F5" w:rsidRDefault="00351A78" w:rsidP="00111EB5">
            <w:pPr>
              <w:jc w:val="center"/>
              <w:rPr>
                <w:bCs/>
                <w:color w:val="000000"/>
              </w:rPr>
            </w:pPr>
          </w:p>
        </w:tc>
        <w:tc>
          <w:tcPr>
            <w:tcW w:w="6656" w:type="dxa"/>
          </w:tcPr>
          <w:p w14:paraId="3B819AB2" w14:textId="77777777" w:rsidR="00111EB5" w:rsidRDefault="00111EB5" w:rsidP="005F0BF3">
            <w:pPr>
              <w:jc w:val="both"/>
              <w:rPr>
                <w:bCs/>
                <w:color w:val="000000"/>
              </w:rPr>
            </w:pPr>
          </w:p>
          <w:p w14:paraId="74E003ED" w14:textId="44C28C38" w:rsidR="005F0BF3" w:rsidRPr="005F0BF3" w:rsidRDefault="005F0BF3" w:rsidP="005F0BF3">
            <w:pPr>
              <w:jc w:val="both"/>
              <w:rPr>
                <w:bCs/>
                <w:color w:val="000000"/>
              </w:rPr>
            </w:pPr>
            <w:r w:rsidRPr="005F0BF3">
              <w:rPr>
                <w:bCs/>
                <w:color w:val="000000"/>
              </w:rPr>
              <w:t>A</w:t>
            </w:r>
            <w:r>
              <w:rPr>
                <w:bCs/>
                <w:color w:val="000000"/>
              </w:rPr>
              <w:t xml:space="preserve"> </w:t>
            </w:r>
            <w:r w:rsidRPr="005F0BF3">
              <w:rPr>
                <w:bCs/>
                <w:color w:val="000000"/>
              </w:rPr>
              <w:t xml:space="preserve">vacinação contra a </w:t>
            </w:r>
            <w:r w:rsidR="00F845A3">
              <w:rPr>
                <w:bCs/>
                <w:color w:val="000000"/>
              </w:rPr>
              <w:t>COVID</w:t>
            </w:r>
            <w:r w:rsidRPr="005F0BF3">
              <w:rPr>
                <w:bCs/>
                <w:color w:val="000000"/>
              </w:rPr>
              <w:t>-19 para os idosos significou felicidade, proteção, esperança, alívio, tranquilidade e esperança de</w:t>
            </w:r>
          </w:p>
          <w:p w14:paraId="046B7EB2" w14:textId="77777777" w:rsidR="00351A78" w:rsidRDefault="005F0BF3" w:rsidP="005F0BF3">
            <w:pPr>
              <w:jc w:val="both"/>
              <w:rPr>
                <w:bCs/>
                <w:color w:val="000000"/>
              </w:rPr>
            </w:pPr>
            <w:r w:rsidRPr="005F0BF3">
              <w:rPr>
                <w:bCs/>
                <w:color w:val="000000"/>
              </w:rPr>
              <w:t>retorno às atividades rotineiras.</w:t>
            </w:r>
          </w:p>
          <w:p w14:paraId="3676C9BA" w14:textId="276FBB27" w:rsidR="005F0BF3" w:rsidRPr="00AF08F5" w:rsidRDefault="005F0BF3" w:rsidP="005F0BF3">
            <w:pPr>
              <w:jc w:val="both"/>
              <w:rPr>
                <w:bCs/>
                <w:color w:val="000000"/>
              </w:rPr>
            </w:pPr>
          </w:p>
        </w:tc>
      </w:tr>
      <w:tr w:rsidR="004A5BB6" w14:paraId="4695957A" w14:textId="77777777" w:rsidTr="00C1350F">
        <w:tc>
          <w:tcPr>
            <w:tcW w:w="2405" w:type="dxa"/>
          </w:tcPr>
          <w:p w14:paraId="18C1DA80" w14:textId="28A46C18" w:rsidR="004A5BB6" w:rsidRDefault="004A5BB6" w:rsidP="00111EB5">
            <w:pPr>
              <w:jc w:val="center"/>
              <w:rPr>
                <w:bCs/>
                <w:color w:val="000000"/>
              </w:rPr>
            </w:pPr>
            <w:r>
              <w:rPr>
                <w:bCs/>
                <w:color w:val="000000"/>
              </w:rPr>
              <w:t>Rodrigues et al., (2021)</w:t>
            </w:r>
          </w:p>
          <w:p w14:paraId="12326D32" w14:textId="73943BAA" w:rsidR="004A5BB6" w:rsidRDefault="004A5BB6" w:rsidP="00111EB5">
            <w:pPr>
              <w:jc w:val="center"/>
              <w:rPr>
                <w:bCs/>
                <w:color w:val="000000"/>
              </w:rPr>
            </w:pPr>
          </w:p>
        </w:tc>
        <w:tc>
          <w:tcPr>
            <w:tcW w:w="6656" w:type="dxa"/>
          </w:tcPr>
          <w:p w14:paraId="5C11B535" w14:textId="60901993" w:rsidR="004A5BB6" w:rsidRDefault="00CC70DD" w:rsidP="00BC1542">
            <w:pPr>
              <w:jc w:val="both"/>
              <w:rPr>
                <w:bCs/>
                <w:color w:val="000000"/>
              </w:rPr>
            </w:pPr>
            <w:r>
              <w:rPr>
                <w:bCs/>
                <w:color w:val="000000"/>
              </w:rPr>
              <w:t>R</w:t>
            </w:r>
            <w:r w:rsidR="00BC1542" w:rsidRPr="00BC1542">
              <w:rPr>
                <w:bCs/>
                <w:color w:val="000000"/>
              </w:rPr>
              <w:t xml:space="preserve">ecomenda-se o uso do </w:t>
            </w:r>
            <w:proofErr w:type="spellStart"/>
            <w:r w:rsidR="00BC1542" w:rsidRPr="00BC1542">
              <w:rPr>
                <w:bCs/>
                <w:color w:val="000000"/>
              </w:rPr>
              <w:t>telecuidado</w:t>
            </w:r>
            <w:proofErr w:type="spellEnd"/>
            <w:r w:rsidR="00BC1542">
              <w:rPr>
                <w:bCs/>
                <w:color w:val="000000"/>
              </w:rPr>
              <w:t xml:space="preserve"> </w:t>
            </w:r>
            <w:r w:rsidR="00BC1542" w:rsidRPr="00BC1542">
              <w:rPr>
                <w:bCs/>
                <w:color w:val="000000"/>
              </w:rPr>
              <w:t>associado às visitas que se tornaram excepcionalidade na pandemia, dando continuidade ao</w:t>
            </w:r>
            <w:r w:rsidR="00D02232">
              <w:rPr>
                <w:bCs/>
                <w:color w:val="000000"/>
              </w:rPr>
              <w:t xml:space="preserve"> </w:t>
            </w:r>
            <w:r w:rsidR="00BC1542" w:rsidRPr="00BC1542">
              <w:rPr>
                <w:bCs/>
                <w:color w:val="000000"/>
              </w:rPr>
              <w:t>cuidado no SAD, que auxilia na manutenção da capacidade funcional do idoso, no estresse do</w:t>
            </w:r>
            <w:r w:rsidR="00BC1542">
              <w:rPr>
                <w:bCs/>
                <w:color w:val="000000"/>
              </w:rPr>
              <w:t xml:space="preserve"> </w:t>
            </w:r>
            <w:r w:rsidR="00BC1542" w:rsidRPr="00BC1542">
              <w:rPr>
                <w:bCs/>
                <w:color w:val="000000"/>
              </w:rPr>
              <w:t>cuidador, e na adoção de medidas de isolamento social.</w:t>
            </w:r>
          </w:p>
          <w:p w14:paraId="3393C266" w14:textId="2004327D" w:rsidR="00BC1542" w:rsidRPr="005F0BF3" w:rsidRDefault="00BC1542" w:rsidP="00BC1542">
            <w:pPr>
              <w:jc w:val="both"/>
              <w:rPr>
                <w:bCs/>
                <w:color w:val="000000"/>
              </w:rPr>
            </w:pPr>
          </w:p>
        </w:tc>
      </w:tr>
      <w:tr w:rsidR="009A3CDA" w14:paraId="1F394388" w14:textId="77777777" w:rsidTr="00C1350F">
        <w:tc>
          <w:tcPr>
            <w:tcW w:w="2405" w:type="dxa"/>
          </w:tcPr>
          <w:p w14:paraId="2ACA9E68" w14:textId="77777777" w:rsidR="009A3CDA" w:rsidRDefault="009A3CDA" w:rsidP="00111EB5">
            <w:pPr>
              <w:jc w:val="center"/>
              <w:rPr>
                <w:bCs/>
                <w:color w:val="000000"/>
              </w:rPr>
            </w:pPr>
          </w:p>
          <w:p w14:paraId="34460CCC" w14:textId="26FCAB5B" w:rsidR="009A3CDA" w:rsidRPr="00111EB5" w:rsidRDefault="00111EB5" w:rsidP="00111EB5">
            <w:pPr>
              <w:jc w:val="center"/>
              <w:rPr>
                <w:color w:val="000000"/>
              </w:rPr>
            </w:pPr>
            <w:r w:rsidRPr="00111EB5">
              <w:rPr>
                <w:rFonts w:eastAsia="Calibri"/>
                <w:color w:val="000000"/>
              </w:rPr>
              <w:t>Pereira-Ávila et al., (2021)</w:t>
            </w:r>
          </w:p>
        </w:tc>
        <w:tc>
          <w:tcPr>
            <w:tcW w:w="6656" w:type="dxa"/>
          </w:tcPr>
          <w:p w14:paraId="07EDCEF3" w14:textId="2BF2E50C" w:rsidR="009A3CDA" w:rsidRDefault="009A3CDA" w:rsidP="009A3CDA">
            <w:pPr>
              <w:jc w:val="both"/>
              <w:rPr>
                <w:bCs/>
                <w:color w:val="000000"/>
              </w:rPr>
            </w:pPr>
            <w:r>
              <w:rPr>
                <w:bCs/>
                <w:color w:val="000000"/>
              </w:rPr>
              <w:t>O</w:t>
            </w:r>
            <w:r w:rsidRPr="009A3CDA">
              <w:rPr>
                <w:bCs/>
                <w:color w:val="000000"/>
              </w:rPr>
              <w:t>s principais fatores associados aos sintomas de depressão foram sexo, renda, escolaridade e</w:t>
            </w:r>
            <w:r>
              <w:rPr>
                <w:bCs/>
                <w:color w:val="000000"/>
              </w:rPr>
              <w:t xml:space="preserve"> </w:t>
            </w:r>
            <w:r w:rsidRPr="009A3CDA">
              <w:rPr>
                <w:bCs/>
                <w:color w:val="000000"/>
              </w:rPr>
              <w:t xml:space="preserve">os idosos que têm ocupações que os expõem à </w:t>
            </w:r>
            <w:r w:rsidR="00F845A3">
              <w:rPr>
                <w:bCs/>
                <w:color w:val="000000"/>
              </w:rPr>
              <w:t>COVID</w:t>
            </w:r>
            <w:r w:rsidRPr="009A3CDA">
              <w:rPr>
                <w:bCs/>
                <w:color w:val="000000"/>
              </w:rPr>
              <w:t>-19 apresentaram os maiores escores de depressão.</w:t>
            </w:r>
          </w:p>
          <w:p w14:paraId="7E65B763" w14:textId="04E2B2B0" w:rsidR="009A3CDA" w:rsidRDefault="009A3CDA" w:rsidP="009A3CDA">
            <w:pPr>
              <w:jc w:val="both"/>
              <w:rPr>
                <w:bCs/>
                <w:color w:val="000000"/>
              </w:rPr>
            </w:pPr>
          </w:p>
        </w:tc>
      </w:tr>
      <w:tr w:rsidR="00FE5947" w14:paraId="54962300" w14:textId="77777777" w:rsidTr="00C1350F">
        <w:tc>
          <w:tcPr>
            <w:tcW w:w="2405" w:type="dxa"/>
          </w:tcPr>
          <w:p w14:paraId="0325CD97" w14:textId="5C4CDE90" w:rsidR="004C1B61" w:rsidRPr="00AF08F5" w:rsidRDefault="004C1B61" w:rsidP="00111EB5">
            <w:pPr>
              <w:jc w:val="center"/>
              <w:rPr>
                <w:bCs/>
                <w:color w:val="000000"/>
              </w:rPr>
            </w:pPr>
            <w:r w:rsidRPr="00AF08F5">
              <w:rPr>
                <w:bCs/>
                <w:color w:val="000000"/>
              </w:rPr>
              <w:t>Tavares</w:t>
            </w:r>
          </w:p>
          <w:p w14:paraId="0D431CD8" w14:textId="62B63540" w:rsidR="00FE5947" w:rsidRPr="00AF08F5" w:rsidRDefault="004C1B61" w:rsidP="00111EB5">
            <w:pPr>
              <w:jc w:val="center"/>
              <w:rPr>
                <w:bCs/>
                <w:color w:val="000000"/>
              </w:rPr>
            </w:pPr>
            <w:r w:rsidRPr="00AF08F5">
              <w:rPr>
                <w:bCs/>
                <w:color w:val="000000"/>
              </w:rPr>
              <w:t>et al., (2022)</w:t>
            </w:r>
          </w:p>
          <w:p w14:paraId="64B22BBF" w14:textId="6F759788" w:rsidR="004C1B61" w:rsidRPr="00AF08F5" w:rsidRDefault="004C1B61" w:rsidP="00111EB5">
            <w:pPr>
              <w:jc w:val="center"/>
              <w:rPr>
                <w:bCs/>
                <w:color w:val="000000"/>
              </w:rPr>
            </w:pPr>
          </w:p>
        </w:tc>
        <w:tc>
          <w:tcPr>
            <w:tcW w:w="6656" w:type="dxa"/>
          </w:tcPr>
          <w:p w14:paraId="104EE2F5" w14:textId="4B6FD599" w:rsidR="00FE5947" w:rsidRDefault="002A2D41" w:rsidP="00AF08F5">
            <w:pPr>
              <w:jc w:val="both"/>
              <w:rPr>
                <w:bCs/>
                <w:color w:val="000000"/>
              </w:rPr>
            </w:pPr>
            <w:r>
              <w:rPr>
                <w:bCs/>
                <w:color w:val="000000"/>
              </w:rPr>
              <w:t>O</w:t>
            </w:r>
            <w:r w:rsidR="00AF08F5" w:rsidRPr="00AF08F5">
              <w:rPr>
                <w:bCs/>
                <w:color w:val="000000"/>
              </w:rPr>
              <w:t>s dados contribuem na elaboração de ações de saúde, evidenciando situações no cotidiano do idoso exacerbadas</w:t>
            </w:r>
            <w:r w:rsidR="00AF08F5">
              <w:rPr>
                <w:bCs/>
                <w:color w:val="000000"/>
              </w:rPr>
              <w:t xml:space="preserve"> </w:t>
            </w:r>
            <w:r w:rsidR="00AF08F5" w:rsidRPr="00AF08F5">
              <w:rPr>
                <w:bCs/>
                <w:color w:val="000000"/>
              </w:rPr>
              <w:t xml:space="preserve">durante a pandemia da </w:t>
            </w:r>
            <w:r w:rsidR="00F845A3">
              <w:rPr>
                <w:bCs/>
                <w:color w:val="000000"/>
              </w:rPr>
              <w:t>COVID</w:t>
            </w:r>
            <w:r w:rsidR="00AF08F5" w:rsidRPr="00AF08F5">
              <w:rPr>
                <w:bCs/>
                <w:color w:val="000000"/>
              </w:rPr>
              <w:t>-19, como os aspectos relacionados aos sentimentos negativos vivenciados pelos</w:t>
            </w:r>
            <w:r w:rsidR="00AF08F5">
              <w:rPr>
                <w:bCs/>
                <w:color w:val="000000"/>
              </w:rPr>
              <w:t xml:space="preserve"> </w:t>
            </w:r>
            <w:r w:rsidR="00AF08F5" w:rsidRPr="00AF08F5">
              <w:rPr>
                <w:bCs/>
                <w:color w:val="000000"/>
              </w:rPr>
              <w:t>idosos que moram só.</w:t>
            </w:r>
          </w:p>
          <w:p w14:paraId="22453886" w14:textId="46CBB796" w:rsidR="00AF08F5" w:rsidRPr="00AF08F5" w:rsidRDefault="00AF08F5" w:rsidP="00AF08F5">
            <w:pPr>
              <w:jc w:val="both"/>
              <w:rPr>
                <w:bCs/>
                <w:color w:val="000000"/>
              </w:rPr>
            </w:pPr>
          </w:p>
        </w:tc>
      </w:tr>
    </w:tbl>
    <w:p w14:paraId="4CB258EF" w14:textId="77777777" w:rsidR="0066551A" w:rsidRDefault="0066551A" w:rsidP="0066551A">
      <w:pPr>
        <w:spacing w:after="0" w:line="360" w:lineRule="auto"/>
        <w:jc w:val="both"/>
        <w:rPr>
          <w:rFonts w:ascii="Times New Roman" w:eastAsia="Times New Roman" w:hAnsi="Times New Roman" w:cs="Times New Roman"/>
          <w:color w:val="000000" w:themeColor="text1"/>
          <w:sz w:val="20"/>
          <w:szCs w:val="20"/>
        </w:rPr>
      </w:pPr>
      <w:r w:rsidRPr="009B1A1C">
        <w:rPr>
          <w:rFonts w:ascii="Times New Roman" w:eastAsia="Times New Roman" w:hAnsi="Times New Roman" w:cs="Times New Roman"/>
          <w:color w:val="000000" w:themeColor="text1"/>
          <w:sz w:val="20"/>
          <w:szCs w:val="20"/>
        </w:rPr>
        <w:t>Fonte: Dados da pesquisa, 2022</w:t>
      </w:r>
      <w:r>
        <w:rPr>
          <w:rFonts w:ascii="Times New Roman" w:eastAsia="Times New Roman" w:hAnsi="Times New Roman" w:cs="Times New Roman"/>
          <w:color w:val="000000" w:themeColor="text1"/>
          <w:sz w:val="20"/>
          <w:szCs w:val="20"/>
        </w:rPr>
        <w:t>.</w:t>
      </w:r>
    </w:p>
    <w:p w14:paraId="5F96629E" w14:textId="77777777" w:rsidR="0082560E" w:rsidRPr="00C278A7" w:rsidRDefault="0082560E">
      <w:pPr>
        <w:spacing w:after="0" w:line="240" w:lineRule="auto"/>
        <w:jc w:val="both"/>
        <w:rPr>
          <w:rFonts w:ascii="Times New Roman" w:eastAsia="Times New Roman" w:hAnsi="Times New Roman" w:cs="Times New Roman"/>
          <w:b/>
          <w:color w:val="000000"/>
          <w:sz w:val="24"/>
          <w:szCs w:val="24"/>
        </w:rPr>
      </w:pPr>
    </w:p>
    <w:p w14:paraId="2F8A556B" w14:textId="0EA742CB" w:rsidR="00EF7694" w:rsidRPr="005A5319" w:rsidRDefault="00F15E0B" w:rsidP="005A211A">
      <w:pPr>
        <w:pStyle w:val="Ttulo1"/>
        <w:rPr>
          <w:rFonts w:ascii="Times New Roman" w:eastAsia="Times New Roman" w:hAnsi="Times New Roman" w:cs="Times New Roman"/>
          <w:b w:val="0"/>
          <w:color w:val="000000"/>
          <w:sz w:val="24"/>
          <w:szCs w:val="24"/>
        </w:rPr>
      </w:pPr>
      <w:bookmarkStart w:id="11" w:name="_Toc104788458"/>
      <w:r w:rsidRPr="005A5319">
        <w:rPr>
          <w:rFonts w:ascii="Times New Roman" w:eastAsia="Times New Roman" w:hAnsi="Times New Roman" w:cs="Times New Roman"/>
          <w:color w:val="000000"/>
          <w:sz w:val="24"/>
          <w:szCs w:val="24"/>
        </w:rPr>
        <w:t>DISCUSSÃO</w:t>
      </w:r>
      <w:bookmarkEnd w:id="11"/>
    </w:p>
    <w:p w14:paraId="24D84C6E" w14:textId="77777777" w:rsidR="00EF1CAC" w:rsidRDefault="00EF1CAC" w:rsidP="00EF1CAC">
      <w:pPr>
        <w:rPr>
          <w:bCs/>
          <w:color w:val="000000"/>
        </w:rPr>
      </w:pPr>
    </w:p>
    <w:p w14:paraId="63186914" w14:textId="15D6C07A" w:rsidR="008510CB" w:rsidRPr="008510CB" w:rsidRDefault="00741BD9" w:rsidP="00BC03FE">
      <w:pPr>
        <w:spacing w:after="0" w:line="36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Conforme </w:t>
      </w:r>
      <w:r w:rsidRPr="00741BD9">
        <w:rPr>
          <w:rFonts w:ascii="Times New Roman" w:hAnsi="Times New Roman" w:cs="Times New Roman"/>
          <w:bCs/>
          <w:color w:val="000000"/>
          <w:sz w:val="24"/>
          <w:szCs w:val="24"/>
        </w:rPr>
        <w:t>Santana et al., (2020)</w:t>
      </w:r>
      <w:r>
        <w:rPr>
          <w:rFonts w:ascii="Times New Roman" w:hAnsi="Times New Roman" w:cs="Times New Roman"/>
          <w:bCs/>
          <w:color w:val="000000"/>
          <w:sz w:val="24"/>
          <w:szCs w:val="24"/>
        </w:rPr>
        <w:t xml:space="preserve">, esta pesquisa foi a primeira durante a pandemia </w:t>
      </w:r>
      <w:r w:rsidRPr="008510CB">
        <w:rPr>
          <w:rFonts w:ascii="Times New Roman" w:hAnsi="Times New Roman" w:cs="Times New Roman"/>
          <w:bCs/>
          <w:color w:val="000000"/>
          <w:sz w:val="24"/>
          <w:szCs w:val="24"/>
        </w:rPr>
        <w:t>que</w:t>
      </w:r>
      <w:r>
        <w:rPr>
          <w:rFonts w:ascii="Times New Roman" w:hAnsi="Times New Roman" w:cs="Times New Roman"/>
          <w:bCs/>
          <w:color w:val="000000"/>
          <w:sz w:val="24"/>
          <w:szCs w:val="24"/>
        </w:rPr>
        <w:t xml:space="preserve"> </w:t>
      </w:r>
      <w:r w:rsidR="008510CB" w:rsidRPr="008510CB">
        <w:rPr>
          <w:rFonts w:ascii="Times New Roman" w:hAnsi="Times New Roman" w:cs="Times New Roman"/>
          <w:bCs/>
          <w:color w:val="000000"/>
          <w:sz w:val="24"/>
          <w:szCs w:val="24"/>
        </w:rPr>
        <w:t>organiz</w:t>
      </w:r>
      <w:r>
        <w:rPr>
          <w:rFonts w:ascii="Times New Roman" w:hAnsi="Times New Roman" w:cs="Times New Roman"/>
          <w:bCs/>
          <w:color w:val="000000"/>
          <w:sz w:val="24"/>
          <w:szCs w:val="24"/>
        </w:rPr>
        <w:t xml:space="preserve">ou </w:t>
      </w:r>
      <w:r w:rsidR="008510CB" w:rsidRPr="008510CB">
        <w:rPr>
          <w:rFonts w:ascii="Times New Roman" w:hAnsi="Times New Roman" w:cs="Times New Roman"/>
          <w:bCs/>
          <w:color w:val="000000"/>
          <w:sz w:val="24"/>
          <w:szCs w:val="24"/>
        </w:rPr>
        <w:t>as principais recomendações</w:t>
      </w:r>
      <w:r w:rsidR="008510CB">
        <w:rPr>
          <w:rFonts w:ascii="Times New Roman" w:hAnsi="Times New Roman" w:cs="Times New Roman"/>
          <w:bCs/>
          <w:color w:val="000000"/>
          <w:sz w:val="24"/>
          <w:szCs w:val="24"/>
        </w:rPr>
        <w:t xml:space="preserve"> </w:t>
      </w:r>
      <w:r w:rsidR="008510CB" w:rsidRPr="008510CB">
        <w:rPr>
          <w:rFonts w:ascii="Times New Roman" w:hAnsi="Times New Roman" w:cs="Times New Roman"/>
          <w:bCs/>
          <w:color w:val="000000"/>
          <w:sz w:val="24"/>
          <w:szCs w:val="24"/>
        </w:rPr>
        <w:t xml:space="preserve">de enfermagem para o enfrentamento da disseminação da </w:t>
      </w:r>
      <w:r w:rsidR="00F845A3">
        <w:rPr>
          <w:rFonts w:ascii="Times New Roman" w:hAnsi="Times New Roman" w:cs="Times New Roman"/>
          <w:bCs/>
          <w:color w:val="000000"/>
          <w:sz w:val="24"/>
          <w:szCs w:val="24"/>
        </w:rPr>
        <w:t>COVID</w:t>
      </w:r>
      <w:r w:rsidR="008510CB" w:rsidRPr="008510CB">
        <w:rPr>
          <w:rFonts w:ascii="Times New Roman" w:hAnsi="Times New Roman" w:cs="Times New Roman"/>
          <w:bCs/>
          <w:color w:val="000000"/>
          <w:sz w:val="24"/>
          <w:szCs w:val="24"/>
        </w:rPr>
        <w:t>-19</w:t>
      </w:r>
      <w:r w:rsidR="008510CB">
        <w:rPr>
          <w:rFonts w:ascii="Times New Roman" w:hAnsi="Times New Roman" w:cs="Times New Roman"/>
          <w:bCs/>
          <w:color w:val="000000"/>
          <w:sz w:val="24"/>
          <w:szCs w:val="24"/>
        </w:rPr>
        <w:t xml:space="preserve"> </w:t>
      </w:r>
      <w:r w:rsidR="008510CB" w:rsidRPr="008510CB">
        <w:rPr>
          <w:rFonts w:ascii="Times New Roman" w:hAnsi="Times New Roman" w:cs="Times New Roman"/>
          <w:bCs/>
          <w:color w:val="000000"/>
          <w:sz w:val="24"/>
          <w:szCs w:val="24"/>
        </w:rPr>
        <w:t xml:space="preserve">em </w:t>
      </w:r>
      <w:proofErr w:type="spellStart"/>
      <w:r w:rsidR="008510CB" w:rsidRPr="008510CB">
        <w:rPr>
          <w:rFonts w:ascii="Times New Roman" w:hAnsi="Times New Roman" w:cs="Times New Roman"/>
          <w:bCs/>
          <w:color w:val="000000"/>
          <w:sz w:val="24"/>
          <w:szCs w:val="24"/>
        </w:rPr>
        <w:t>ILPIs</w:t>
      </w:r>
      <w:proofErr w:type="spellEnd"/>
      <w:r w:rsidR="008510CB" w:rsidRPr="008510CB">
        <w:rPr>
          <w:rFonts w:ascii="Times New Roman" w:hAnsi="Times New Roman" w:cs="Times New Roman"/>
          <w:bCs/>
          <w:color w:val="000000"/>
          <w:sz w:val="24"/>
          <w:szCs w:val="24"/>
        </w:rPr>
        <w:t>. No Brasil, urge a necessidade do desenvolvimento de</w:t>
      </w:r>
      <w:r w:rsidR="008510CB">
        <w:rPr>
          <w:rFonts w:ascii="Times New Roman" w:hAnsi="Times New Roman" w:cs="Times New Roman"/>
          <w:bCs/>
          <w:color w:val="000000"/>
          <w:sz w:val="24"/>
          <w:szCs w:val="24"/>
        </w:rPr>
        <w:t xml:space="preserve"> </w:t>
      </w:r>
      <w:r w:rsidR="008510CB" w:rsidRPr="008510CB">
        <w:rPr>
          <w:rFonts w:ascii="Times New Roman" w:hAnsi="Times New Roman" w:cs="Times New Roman"/>
          <w:bCs/>
          <w:color w:val="000000"/>
          <w:sz w:val="24"/>
          <w:szCs w:val="24"/>
        </w:rPr>
        <w:t xml:space="preserve">protocolos para auxiliar no manejo da disseminação da </w:t>
      </w:r>
      <w:r w:rsidR="00F845A3">
        <w:rPr>
          <w:rFonts w:ascii="Times New Roman" w:hAnsi="Times New Roman" w:cs="Times New Roman"/>
          <w:bCs/>
          <w:color w:val="000000"/>
          <w:sz w:val="24"/>
          <w:szCs w:val="24"/>
        </w:rPr>
        <w:t>COVID</w:t>
      </w:r>
      <w:r w:rsidR="008510CB" w:rsidRPr="008510CB">
        <w:rPr>
          <w:rFonts w:ascii="Times New Roman" w:hAnsi="Times New Roman" w:cs="Times New Roman"/>
          <w:bCs/>
          <w:color w:val="000000"/>
          <w:sz w:val="24"/>
          <w:szCs w:val="24"/>
        </w:rPr>
        <w:t>-19.</w:t>
      </w:r>
      <w:r w:rsidR="00C007A2">
        <w:rPr>
          <w:rFonts w:ascii="Times New Roman" w:hAnsi="Times New Roman" w:cs="Times New Roman"/>
          <w:bCs/>
          <w:color w:val="000000"/>
          <w:sz w:val="24"/>
          <w:szCs w:val="24"/>
        </w:rPr>
        <w:t xml:space="preserve"> </w:t>
      </w:r>
      <w:r w:rsidR="00C84B41">
        <w:rPr>
          <w:rFonts w:ascii="Times New Roman" w:hAnsi="Times New Roman" w:cs="Times New Roman"/>
          <w:bCs/>
          <w:color w:val="000000"/>
          <w:sz w:val="24"/>
          <w:szCs w:val="24"/>
        </w:rPr>
        <w:t>A</w:t>
      </w:r>
      <w:r w:rsidRPr="00C007A2">
        <w:rPr>
          <w:rFonts w:ascii="Times New Roman" w:hAnsi="Times New Roman" w:cs="Times New Roman"/>
          <w:bCs/>
          <w:color w:val="000000"/>
          <w:sz w:val="24"/>
          <w:szCs w:val="24"/>
        </w:rPr>
        <w:t>lém</w:t>
      </w:r>
      <w:r w:rsidR="00C007A2" w:rsidRPr="00C007A2">
        <w:rPr>
          <w:rFonts w:ascii="Times New Roman" w:hAnsi="Times New Roman" w:cs="Times New Roman"/>
          <w:bCs/>
          <w:color w:val="000000"/>
          <w:sz w:val="24"/>
          <w:szCs w:val="24"/>
        </w:rPr>
        <w:t xml:space="preserve"> disso, a </w:t>
      </w:r>
      <w:r w:rsidR="00C84B41">
        <w:rPr>
          <w:rFonts w:ascii="Times New Roman" w:hAnsi="Times New Roman" w:cs="Times New Roman"/>
          <w:bCs/>
          <w:color w:val="000000"/>
          <w:sz w:val="24"/>
          <w:szCs w:val="24"/>
        </w:rPr>
        <w:t>enfermagem</w:t>
      </w:r>
      <w:r w:rsidR="00C007A2" w:rsidRPr="00C007A2">
        <w:rPr>
          <w:rFonts w:ascii="Times New Roman" w:hAnsi="Times New Roman" w:cs="Times New Roman"/>
          <w:bCs/>
          <w:color w:val="000000"/>
          <w:sz w:val="24"/>
          <w:szCs w:val="24"/>
        </w:rPr>
        <w:t xml:space="preserve"> terá importantes ações educacionais,</w:t>
      </w:r>
      <w:r w:rsidR="00C007A2">
        <w:rPr>
          <w:rFonts w:ascii="Times New Roman" w:hAnsi="Times New Roman" w:cs="Times New Roman"/>
          <w:bCs/>
          <w:color w:val="000000"/>
          <w:sz w:val="24"/>
          <w:szCs w:val="24"/>
        </w:rPr>
        <w:t xml:space="preserve"> </w:t>
      </w:r>
      <w:r w:rsidR="00C007A2" w:rsidRPr="00C007A2">
        <w:rPr>
          <w:rFonts w:ascii="Times New Roman" w:hAnsi="Times New Roman" w:cs="Times New Roman"/>
          <w:bCs/>
          <w:color w:val="000000"/>
          <w:sz w:val="24"/>
          <w:szCs w:val="24"/>
        </w:rPr>
        <w:t>como treinar a equipe para uso correto dos EPIs, principalmente</w:t>
      </w:r>
      <w:r w:rsidR="00C007A2">
        <w:rPr>
          <w:rFonts w:ascii="Times New Roman" w:hAnsi="Times New Roman" w:cs="Times New Roman"/>
          <w:bCs/>
          <w:color w:val="000000"/>
          <w:sz w:val="24"/>
          <w:szCs w:val="24"/>
        </w:rPr>
        <w:t xml:space="preserve"> </w:t>
      </w:r>
      <w:r w:rsidR="00C007A2" w:rsidRPr="00C007A2">
        <w:rPr>
          <w:rFonts w:ascii="Times New Roman" w:hAnsi="Times New Roman" w:cs="Times New Roman"/>
          <w:bCs/>
          <w:color w:val="000000"/>
          <w:sz w:val="24"/>
          <w:szCs w:val="24"/>
        </w:rPr>
        <w:t>na sequência correta de paramentação e desparamentarão,</w:t>
      </w:r>
      <w:r w:rsidR="00C007A2">
        <w:rPr>
          <w:rFonts w:ascii="Times New Roman" w:hAnsi="Times New Roman" w:cs="Times New Roman"/>
          <w:bCs/>
          <w:color w:val="000000"/>
          <w:sz w:val="24"/>
          <w:szCs w:val="24"/>
        </w:rPr>
        <w:t xml:space="preserve"> </w:t>
      </w:r>
      <w:r w:rsidR="00C007A2" w:rsidRPr="00C007A2">
        <w:rPr>
          <w:rFonts w:ascii="Times New Roman" w:hAnsi="Times New Roman" w:cs="Times New Roman"/>
          <w:bCs/>
          <w:color w:val="000000"/>
          <w:sz w:val="24"/>
          <w:szCs w:val="24"/>
        </w:rPr>
        <w:t>sendo ações diárias.</w:t>
      </w:r>
    </w:p>
    <w:p w14:paraId="4C6748DD" w14:textId="65F696DC" w:rsidR="00CF2BE7" w:rsidRDefault="005706D8" w:rsidP="00BC03FE">
      <w:pPr>
        <w:spacing w:after="0" w:line="360" w:lineRule="auto"/>
        <w:ind w:firstLine="709"/>
        <w:jc w:val="both"/>
        <w:rPr>
          <w:color w:val="000000"/>
        </w:rPr>
      </w:pPr>
      <w:r w:rsidRPr="00EF1CAC">
        <w:rPr>
          <w:rFonts w:ascii="Times New Roman" w:hAnsi="Times New Roman" w:cs="Times New Roman"/>
          <w:color w:val="000000"/>
          <w:sz w:val="24"/>
          <w:szCs w:val="24"/>
        </w:rPr>
        <w:t xml:space="preserve">Os resultados </w:t>
      </w:r>
      <w:r w:rsidR="00C84B41">
        <w:rPr>
          <w:rFonts w:ascii="Times New Roman" w:hAnsi="Times New Roman" w:cs="Times New Roman"/>
          <w:color w:val="000000"/>
          <w:sz w:val="24"/>
          <w:szCs w:val="24"/>
        </w:rPr>
        <w:t xml:space="preserve">de </w:t>
      </w:r>
      <w:proofErr w:type="spellStart"/>
      <w:r w:rsidR="00C84B41" w:rsidRPr="00EF1CAC">
        <w:rPr>
          <w:rFonts w:ascii="Times New Roman" w:hAnsi="Times New Roman" w:cs="Times New Roman"/>
          <w:bCs/>
          <w:color w:val="000000"/>
          <w:sz w:val="24"/>
          <w:szCs w:val="24"/>
        </w:rPr>
        <w:t>Luzardo</w:t>
      </w:r>
      <w:proofErr w:type="spellEnd"/>
      <w:r w:rsidR="00C84B41" w:rsidRPr="00EF1CAC">
        <w:rPr>
          <w:rFonts w:ascii="Times New Roman" w:hAnsi="Times New Roman" w:cs="Times New Roman"/>
          <w:bCs/>
          <w:color w:val="000000"/>
          <w:sz w:val="24"/>
          <w:szCs w:val="24"/>
        </w:rPr>
        <w:t xml:space="preserve"> </w:t>
      </w:r>
      <w:r w:rsidR="00C84B41">
        <w:rPr>
          <w:rFonts w:ascii="Times New Roman" w:hAnsi="Times New Roman" w:cs="Times New Roman"/>
          <w:bCs/>
          <w:color w:val="000000"/>
          <w:sz w:val="24"/>
          <w:szCs w:val="24"/>
        </w:rPr>
        <w:t>e</w:t>
      </w:r>
      <w:r w:rsidR="00C84B41" w:rsidRPr="00EF1CAC">
        <w:rPr>
          <w:rFonts w:ascii="Times New Roman" w:hAnsi="Times New Roman" w:cs="Times New Roman"/>
          <w:bCs/>
          <w:color w:val="000000"/>
          <w:sz w:val="24"/>
          <w:szCs w:val="24"/>
        </w:rPr>
        <w:t xml:space="preserve">t al., (2021) </w:t>
      </w:r>
      <w:r w:rsidRPr="00EF1CAC">
        <w:rPr>
          <w:rFonts w:ascii="Times New Roman" w:hAnsi="Times New Roman" w:cs="Times New Roman"/>
          <w:color w:val="000000"/>
          <w:sz w:val="24"/>
          <w:szCs w:val="24"/>
        </w:rPr>
        <w:t>evidenciaram a habilidade dos participantes em enfrentarem uma situação que lhes impõe mudanças, perdas, temores e dificuldades. Os elementos positivos relacionam-se aos diferentes aprendizados propiciados pelas mudanças impostas pelo isolamento e as adaptações necessárias no modo de ser, viver e conviver. Enfrentar a situação e ressignificar a vida indicam a capacidade de resiliência, que marca as experiências compartilhadas.</w:t>
      </w:r>
    </w:p>
    <w:p w14:paraId="24B8FF86" w14:textId="20C9FA17" w:rsidR="005F0BF3" w:rsidRDefault="00C84B41" w:rsidP="00BC03FE">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 </w:t>
      </w:r>
      <w:r w:rsidR="005F0BF3">
        <w:rPr>
          <w:rFonts w:ascii="Times New Roman" w:hAnsi="Times New Roman" w:cs="Times New Roman"/>
          <w:color w:val="000000"/>
          <w:sz w:val="24"/>
          <w:szCs w:val="24"/>
        </w:rPr>
        <w:t xml:space="preserve">Souza et al., (2021), </w:t>
      </w:r>
      <w:r w:rsidR="00C0745D">
        <w:rPr>
          <w:rFonts w:ascii="Times New Roman" w:hAnsi="Times New Roman" w:cs="Times New Roman"/>
          <w:color w:val="000000"/>
          <w:sz w:val="24"/>
          <w:szCs w:val="24"/>
        </w:rPr>
        <w:t xml:space="preserve">foi registrado </w:t>
      </w:r>
      <w:r>
        <w:rPr>
          <w:rFonts w:ascii="Times New Roman" w:hAnsi="Times New Roman" w:cs="Times New Roman"/>
          <w:color w:val="000000"/>
          <w:sz w:val="24"/>
          <w:szCs w:val="24"/>
        </w:rPr>
        <w:t xml:space="preserve">que </w:t>
      </w:r>
      <w:r w:rsidR="00C0745D">
        <w:rPr>
          <w:rFonts w:ascii="Times New Roman" w:hAnsi="Times New Roman" w:cs="Times New Roman"/>
          <w:color w:val="000000"/>
          <w:sz w:val="24"/>
          <w:szCs w:val="24"/>
        </w:rPr>
        <w:t xml:space="preserve">os </w:t>
      </w:r>
      <w:r w:rsidR="00C0745D" w:rsidRPr="00C0745D">
        <w:rPr>
          <w:rFonts w:ascii="Times New Roman" w:hAnsi="Times New Roman" w:cs="Times New Roman"/>
          <w:color w:val="000000"/>
          <w:sz w:val="24"/>
          <w:szCs w:val="24"/>
        </w:rPr>
        <w:t xml:space="preserve">principais significados da vacinação contra a </w:t>
      </w:r>
      <w:r w:rsidR="00F845A3">
        <w:rPr>
          <w:rFonts w:ascii="Times New Roman" w:hAnsi="Times New Roman" w:cs="Times New Roman"/>
          <w:color w:val="000000"/>
          <w:sz w:val="24"/>
          <w:szCs w:val="24"/>
        </w:rPr>
        <w:t>COVID</w:t>
      </w:r>
      <w:r w:rsidR="00C0745D" w:rsidRPr="00C0745D">
        <w:rPr>
          <w:rFonts w:ascii="Times New Roman" w:hAnsi="Times New Roman" w:cs="Times New Roman"/>
          <w:color w:val="000000"/>
          <w:sz w:val="24"/>
          <w:szCs w:val="24"/>
        </w:rPr>
        <w:t>-19 para os idosos já imunizados estão relacionados aos</w:t>
      </w:r>
      <w:r w:rsidR="00C0745D">
        <w:rPr>
          <w:rFonts w:ascii="Times New Roman" w:hAnsi="Times New Roman" w:cs="Times New Roman"/>
          <w:color w:val="000000"/>
          <w:sz w:val="24"/>
          <w:szCs w:val="24"/>
        </w:rPr>
        <w:t xml:space="preserve"> </w:t>
      </w:r>
      <w:r w:rsidR="00C0745D" w:rsidRPr="00C0745D">
        <w:rPr>
          <w:rFonts w:ascii="Times New Roman" w:hAnsi="Times New Roman" w:cs="Times New Roman"/>
          <w:color w:val="000000"/>
          <w:sz w:val="24"/>
          <w:szCs w:val="24"/>
        </w:rPr>
        <w:t>sentimentos de estar em casa, medo e saudades, além de dúvidas, inquietações e distanciamento social, aos quais se</w:t>
      </w:r>
      <w:r w:rsidR="00C0745D">
        <w:rPr>
          <w:rFonts w:ascii="Times New Roman" w:hAnsi="Times New Roman" w:cs="Times New Roman"/>
          <w:color w:val="000000"/>
          <w:sz w:val="24"/>
          <w:szCs w:val="24"/>
        </w:rPr>
        <w:t xml:space="preserve"> </w:t>
      </w:r>
      <w:r w:rsidR="00C0745D" w:rsidRPr="00C0745D">
        <w:rPr>
          <w:rFonts w:ascii="Times New Roman" w:hAnsi="Times New Roman" w:cs="Times New Roman"/>
          <w:color w:val="000000"/>
          <w:sz w:val="24"/>
          <w:szCs w:val="24"/>
        </w:rPr>
        <w:lastRenderedPageBreak/>
        <w:t>somam a gratidão por estarem vivos e saudáveis. Além disso, ao serem imunizados com a segunda dose da vacina contra</w:t>
      </w:r>
      <w:r w:rsidR="00C0745D">
        <w:rPr>
          <w:rFonts w:ascii="Times New Roman" w:hAnsi="Times New Roman" w:cs="Times New Roman"/>
          <w:color w:val="000000"/>
          <w:sz w:val="24"/>
          <w:szCs w:val="24"/>
        </w:rPr>
        <w:t xml:space="preserve"> </w:t>
      </w:r>
      <w:r w:rsidR="00C0745D" w:rsidRPr="00C0745D">
        <w:rPr>
          <w:rFonts w:ascii="Times New Roman" w:hAnsi="Times New Roman" w:cs="Times New Roman"/>
          <w:color w:val="000000"/>
          <w:sz w:val="24"/>
          <w:szCs w:val="24"/>
        </w:rPr>
        <w:t xml:space="preserve">a </w:t>
      </w:r>
      <w:r w:rsidR="00F845A3">
        <w:rPr>
          <w:rFonts w:ascii="Times New Roman" w:hAnsi="Times New Roman" w:cs="Times New Roman"/>
          <w:color w:val="000000"/>
          <w:sz w:val="24"/>
          <w:szCs w:val="24"/>
        </w:rPr>
        <w:t>COVID</w:t>
      </w:r>
      <w:r w:rsidR="00C0745D" w:rsidRPr="00C0745D">
        <w:rPr>
          <w:rFonts w:ascii="Times New Roman" w:hAnsi="Times New Roman" w:cs="Times New Roman"/>
          <w:color w:val="000000"/>
          <w:sz w:val="24"/>
          <w:szCs w:val="24"/>
        </w:rPr>
        <w:t xml:space="preserve">-19, emergiram sentimentos impregnados de significados advindos da vivência com a pandemia da </w:t>
      </w:r>
      <w:r w:rsidR="00F845A3">
        <w:rPr>
          <w:rFonts w:ascii="Times New Roman" w:hAnsi="Times New Roman" w:cs="Times New Roman"/>
          <w:color w:val="000000"/>
          <w:sz w:val="24"/>
          <w:szCs w:val="24"/>
        </w:rPr>
        <w:t>COVID</w:t>
      </w:r>
      <w:r w:rsidR="00C0745D" w:rsidRPr="00C0745D">
        <w:rPr>
          <w:rFonts w:ascii="Times New Roman" w:hAnsi="Times New Roman" w:cs="Times New Roman"/>
          <w:color w:val="000000"/>
          <w:sz w:val="24"/>
          <w:szCs w:val="24"/>
        </w:rPr>
        <w:t>-19,</w:t>
      </w:r>
      <w:r w:rsidR="00C0745D">
        <w:rPr>
          <w:rFonts w:ascii="Times New Roman" w:hAnsi="Times New Roman" w:cs="Times New Roman"/>
          <w:color w:val="000000"/>
          <w:sz w:val="24"/>
          <w:szCs w:val="24"/>
        </w:rPr>
        <w:t xml:space="preserve"> </w:t>
      </w:r>
      <w:r w:rsidR="00C0745D" w:rsidRPr="00C0745D">
        <w:rPr>
          <w:rFonts w:ascii="Times New Roman" w:hAnsi="Times New Roman" w:cs="Times New Roman"/>
          <w:color w:val="000000"/>
          <w:sz w:val="24"/>
          <w:szCs w:val="24"/>
        </w:rPr>
        <w:t>tais como: felicidade, proteção, esperança, alívio, tranquilidade e esperança de retorno às atividades rotineiras.</w:t>
      </w:r>
    </w:p>
    <w:p w14:paraId="356DA6BA" w14:textId="66094CEE" w:rsidR="00B6575E" w:rsidRPr="00C0745D" w:rsidRDefault="00B6575E" w:rsidP="00BC03FE">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Identificou-se no estudo de </w:t>
      </w:r>
      <w:r w:rsidR="00D02232" w:rsidRPr="00111EB5">
        <w:rPr>
          <w:rFonts w:ascii="Times New Roman" w:hAnsi="Times New Roman" w:cs="Times New Roman"/>
          <w:color w:val="000000"/>
          <w:sz w:val="24"/>
          <w:szCs w:val="24"/>
        </w:rPr>
        <w:t>Pereira-Ávila et al., (2021)</w:t>
      </w:r>
      <w:r w:rsidR="00D02232">
        <w:rPr>
          <w:rFonts w:ascii="Times New Roman" w:hAnsi="Times New Roman" w:cs="Times New Roman"/>
          <w:color w:val="000000"/>
          <w:sz w:val="24"/>
          <w:szCs w:val="24"/>
        </w:rPr>
        <w:t xml:space="preserve"> que uma boa quantidade</w:t>
      </w:r>
      <w:r w:rsidRPr="00B6575E">
        <w:rPr>
          <w:rFonts w:ascii="Times New Roman" w:hAnsi="Times New Roman" w:cs="Times New Roman"/>
          <w:color w:val="000000"/>
          <w:sz w:val="24"/>
          <w:szCs w:val="24"/>
        </w:rPr>
        <w:t xml:space="preserve"> dos idosos não apresentou sintomas de depressão, contudo, os principais fatores</w:t>
      </w:r>
      <w:r>
        <w:rPr>
          <w:rFonts w:ascii="Times New Roman" w:hAnsi="Times New Roman" w:cs="Times New Roman"/>
          <w:color w:val="000000"/>
          <w:sz w:val="24"/>
          <w:szCs w:val="24"/>
        </w:rPr>
        <w:t xml:space="preserve"> </w:t>
      </w:r>
      <w:r w:rsidRPr="00B6575E">
        <w:rPr>
          <w:rFonts w:ascii="Times New Roman" w:hAnsi="Times New Roman" w:cs="Times New Roman"/>
          <w:color w:val="000000"/>
          <w:sz w:val="24"/>
          <w:szCs w:val="24"/>
        </w:rPr>
        <w:t xml:space="preserve">associados a essa condição durante a pandemia do </w:t>
      </w:r>
      <w:r w:rsidR="00F845A3">
        <w:rPr>
          <w:rFonts w:ascii="Times New Roman" w:hAnsi="Times New Roman" w:cs="Times New Roman"/>
          <w:color w:val="000000"/>
          <w:sz w:val="24"/>
          <w:szCs w:val="24"/>
        </w:rPr>
        <w:t>COVID</w:t>
      </w:r>
      <w:r w:rsidRPr="00B6575E">
        <w:rPr>
          <w:rFonts w:ascii="Times New Roman" w:hAnsi="Times New Roman" w:cs="Times New Roman"/>
          <w:color w:val="000000"/>
          <w:sz w:val="24"/>
          <w:szCs w:val="24"/>
        </w:rPr>
        <w:t>-19 foram sexo, estado civil, renda e</w:t>
      </w:r>
      <w:r>
        <w:rPr>
          <w:rFonts w:ascii="Times New Roman" w:hAnsi="Times New Roman" w:cs="Times New Roman"/>
          <w:color w:val="000000"/>
          <w:sz w:val="24"/>
          <w:szCs w:val="24"/>
        </w:rPr>
        <w:t xml:space="preserve"> </w:t>
      </w:r>
      <w:r w:rsidRPr="00B6575E">
        <w:rPr>
          <w:rFonts w:ascii="Times New Roman" w:hAnsi="Times New Roman" w:cs="Times New Roman"/>
          <w:color w:val="000000"/>
          <w:sz w:val="24"/>
          <w:szCs w:val="24"/>
        </w:rPr>
        <w:t xml:space="preserve">escolaridade. As mulheres e os idosos que têm ocupação com exposição ao </w:t>
      </w:r>
      <w:r w:rsidR="00F845A3">
        <w:rPr>
          <w:rFonts w:ascii="Times New Roman" w:hAnsi="Times New Roman" w:cs="Times New Roman"/>
          <w:color w:val="000000"/>
          <w:sz w:val="24"/>
          <w:szCs w:val="24"/>
        </w:rPr>
        <w:t>COVID</w:t>
      </w:r>
      <w:r w:rsidRPr="00B6575E">
        <w:rPr>
          <w:rFonts w:ascii="Times New Roman" w:hAnsi="Times New Roman" w:cs="Times New Roman"/>
          <w:color w:val="000000"/>
          <w:sz w:val="24"/>
          <w:szCs w:val="24"/>
        </w:rPr>
        <w:t>-19 apresentaram</w:t>
      </w:r>
      <w:r>
        <w:rPr>
          <w:rFonts w:ascii="Times New Roman" w:hAnsi="Times New Roman" w:cs="Times New Roman"/>
          <w:color w:val="000000"/>
          <w:sz w:val="24"/>
          <w:szCs w:val="24"/>
        </w:rPr>
        <w:t xml:space="preserve"> </w:t>
      </w:r>
      <w:r w:rsidRPr="00B6575E">
        <w:rPr>
          <w:rFonts w:ascii="Times New Roman" w:hAnsi="Times New Roman" w:cs="Times New Roman"/>
          <w:color w:val="000000"/>
          <w:sz w:val="24"/>
          <w:szCs w:val="24"/>
        </w:rPr>
        <w:t>maiores escores de depressão e as pessoas casadas valores menores. Não ter graduação esteve</w:t>
      </w:r>
      <w:r>
        <w:rPr>
          <w:rFonts w:ascii="Times New Roman" w:hAnsi="Times New Roman" w:cs="Times New Roman"/>
          <w:color w:val="000000"/>
          <w:sz w:val="24"/>
          <w:szCs w:val="24"/>
        </w:rPr>
        <w:t xml:space="preserve"> </w:t>
      </w:r>
      <w:r w:rsidRPr="00B6575E">
        <w:rPr>
          <w:rFonts w:ascii="Times New Roman" w:hAnsi="Times New Roman" w:cs="Times New Roman"/>
          <w:color w:val="000000"/>
          <w:sz w:val="24"/>
          <w:szCs w:val="24"/>
        </w:rPr>
        <w:t>associado à uma maior frequência entre ter sintomas depressivos; por outro lado, receber cinco</w:t>
      </w:r>
      <w:r>
        <w:rPr>
          <w:rFonts w:ascii="Times New Roman" w:hAnsi="Times New Roman" w:cs="Times New Roman"/>
          <w:color w:val="000000"/>
          <w:sz w:val="24"/>
          <w:szCs w:val="24"/>
        </w:rPr>
        <w:t xml:space="preserve"> </w:t>
      </w:r>
      <w:r w:rsidRPr="00B6575E">
        <w:rPr>
          <w:rFonts w:ascii="Times New Roman" w:hAnsi="Times New Roman" w:cs="Times New Roman"/>
          <w:color w:val="000000"/>
          <w:sz w:val="24"/>
          <w:szCs w:val="24"/>
        </w:rPr>
        <w:t>salários, ou mais, diminuiu as chances dessa sintomatologia.</w:t>
      </w:r>
    </w:p>
    <w:p w14:paraId="18D41820" w14:textId="34C4072C" w:rsidR="00610DD3" w:rsidRPr="005A211A" w:rsidRDefault="00C84B41" w:rsidP="005A211A">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Ainda, </w:t>
      </w:r>
      <w:r w:rsidR="00256F01">
        <w:rPr>
          <w:rFonts w:ascii="Times New Roman" w:hAnsi="Times New Roman" w:cs="Times New Roman"/>
          <w:color w:val="000000"/>
          <w:sz w:val="24"/>
          <w:szCs w:val="24"/>
        </w:rPr>
        <w:t>o estudo de Tavares et al., (2022), identific</w:t>
      </w:r>
      <w:r w:rsidR="00F61DB7">
        <w:rPr>
          <w:rFonts w:ascii="Times New Roman" w:hAnsi="Times New Roman" w:cs="Times New Roman"/>
          <w:color w:val="000000"/>
          <w:sz w:val="24"/>
          <w:szCs w:val="24"/>
        </w:rPr>
        <w:t>aram</w:t>
      </w:r>
      <w:r w:rsidR="00256F01">
        <w:rPr>
          <w:rFonts w:ascii="Times New Roman" w:hAnsi="Times New Roman" w:cs="Times New Roman"/>
          <w:color w:val="000000"/>
          <w:sz w:val="24"/>
          <w:szCs w:val="24"/>
        </w:rPr>
        <w:t xml:space="preserve"> </w:t>
      </w:r>
      <w:r w:rsidR="009354A4">
        <w:rPr>
          <w:rFonts w:ascii="Times New Roman" w:hAnsi="Times New Roman" w:cs="Times New Roman"/>
          <w:color w:val="000000"/>
          <w:sz w:val="24"/>
          <w:szCs w:val="24"/>
        </w:rPr>
        <w:t>que os</w:t>
      </w:r>
      <w:r w:rsidR="009354A4" w:rsidRPr="009354A4">
        <w:rPr>
          <w:rFonts w:ascii="Times New Roman" w:hAnsi="Times New Roman" w:cs="Times New Roman"/>
          <w:color w:val="000000"/>
          <w:sz w:val="24"/>
          <w:szCs w:val="24"/>
        </w:rPr>
        <w:t xml:space="preserve"> sentimentos negativos entre idosos que moram só, durante o período de</w:t>
      </w:r>
      <w:r w:rsidR="009354A4">
        <w:rPr>
          <w:rFonts w:ascii="Times New Roman" w:hAnsi="Times New Roman" w:cs="Times New Roman"/>
          <w:color w:val="000000"/>
          <w:sz w:val="24"/>
          <w:szCs w:val="24"/>
        </w:rPr>
        <w:t xml:space="preserve"> </w:t>
      </w:r>
      <w:r w:rsidR="009354A4" w:rsidRPr="009354A4">
        <w:rPr>
          <w:rFonts w:ascii="Times New Roman" w:hAnsi="Times New Roman" w:cs="Times New Roman"/>
          <w:color w:val="000000"/>
          <w:sz w:val="24"/>
          <w:szCs w:val="24"/>
        </w:rPr>
        <w:t>distanciamento social, também foram associados à realização de menor número de</w:t>
      </w:r>
      <w:r w:rsidR="009354A4">
        <w:rPr>
          <w:rFonts w:ascii="Times New Roman" w:hAnsi="Times New Roman" w:cs="Times New Roman"/>
          <w:color w:val="000000"/>
          <w:sz w:val="24"/>
          <w:szCs w:val="24"/>
        </w:rPr>
        <w:t xml:space="preserve"> </w:t>
      </w:r>
      <w:r w:rsidR="009354A4" w:rsidRPr="009354A4">
        <w:rPr>
          <w:rFonts w:ascii="Times New Roman" w:hAnsi="Times New Roman" w:cs="Times New Roman"/>
          <w:color w:val="000000"/>
          <w:sz w:val="24"/>
          <w:szCs w:val="24"/>
        </w:rPr>
        <w:t>atividades.</w:t>
      </w:r>
      <w:r w:rsidR="009354A4">
        <w:rPr>
          <w:rFonts w:ascii="Times New Roman" w:hAnsi="Times New Roman" w:cs="Times New Roman"/>
          <w:color w:val="000000"/>
          <w:sz w:val="24"/>
          <w:szCs w:val="24"/>
        </w:rPr>
        <w:t xml:space="preserve"> </w:t>
      </w:r>
      <w:r w:rsidR="00CF2BE7" w:rsidRPr="00CF2BE7">
        <w:rPr>
          <w:rFonts w:ascii="Times New Roman" w:hAnsi="Times New Roman" w:cs="Times New Roman"/>
          <w:bCs/>
          <w:color w:val="000000"/>
          <w:sz w:val="24"/>
          <w:szCs w:val="24"/>
        </w:rPr>
        <w:t xml:space="preserve">No contexto da pandemia da </w:t>
      </w:r>
      <w:r w:rsidR="00F845A3">
        <w:rPr>
          <w:rFonts w:ascii="Times New Roman" w:hAnsi="Times New Roman" w:cs="Times New Roman"/>
          <w:bCs/>
          <w:color w:val="000000"/>
          <w:sz w:val="24"/>
          <w:szCs w:val="24"/>
        </w:rPr>
        <w:t>COVID</w:t>
      </w:r>
      <w:r w:rsidR="00CF2BE7" w:rsidRPr="00CF2BE7">
        <w:rPr>
          <w:rFonts w:ascii="Times New Roman" w:hAnsi="Times New Roman" w:cs="Times New Roman"/>
          <w:bCs/>
          <w:color w:val="000000"/>
          <w:sz w:val="24"/>
          <w:szCs w:val="24"/>
        </w:rPr>
        <w:t>-19, é imprescindível que o enfermeiro da</w:t>
      </w:r>
      <w:r w:rsidR="00CF2BE7">
        <w:rPr>
          <w:rFonts w:ascii="Times New Roman" w:hAnsi="Times New Roman" w:cs="Times New Roman"/>
          <w:bCs/>
          <w:color w:val="000000"/>
          <w:sz w:val="24"/>
          <w:szCs w:val="24"/>
        </w:rPr>
        <w:t xml:space="preserve"> </w:t>
      </w:r>
      <w:r w:rsidR="00CF2BE7" w:rsidRPr="00CF2BE7">
        <w:rPr>
          <w:rFonts w:ascii="Times New Roman" w:hAnsi="Times New Roman" w:cs="Times New Roman"/>
          <w:bCs/>
          <w:color w:val="000000"/>
          <w:sz w:val="24"/>
          <w:szCs w:val="24"/>
        </w:rPr>
        <w:t>atenção primária atue junto ao idoso que mora só, em especial às mulheres, buscando</w:t>
      </w:r>
      <w:r w:rsidR="00CF2BE7">
        <w:rPr>
          <w:rFonts w:ascii="Times New Roman" w:hAnsi="Times New Roman" w:cs="Times New Roman"/>
          <w:bCs/>
          <w:color w:val="000000"/>
          <w:sz w:val="24"/>
          <w:szCs w:val="24"/>
        </w:rPr>
        <w:t xml:space="preserve"> </w:t>
      </w:r>
      <w:r w:rsidR="00CF2BE7" w:rsidRPr="00CF2BE7">
        <w:rPr>
          <w:rFonts w:ascii="Times New Roman" w:hAnsi="Times New Roman" w:cs="Times New Roman"/>
          <w:bCs/>
          <w:color w:val="000000"/>
          <w:sz w:val="24"/>
          <w:szCs w:val="24"/>
        </w:rPr>
        <w:t>identificar suas motivações e necessidades e contribuir para que ressignifique o seu</w:t>
      </w:r>
      <w:r w:rsidR="00CF2BE7">
        <w:rPr>
          <w:rFonts w:ascii="Times New Roman" w:hAnsi="Times New Roman" w:cs="Times New Roman"/>
          <w:bCs/>
          <w:color w:val="000000"/>
          <w:sz w:val="24"/>
          <w:szCs w:val="24"/>
        </w:rPr>
        <w:t xml:space="preserve"> </w:t>
      </w:r>
      <w:r w:rsidR="00CF2BE7" w:rsidRPr="00CF2BE7">
        <w:rPr>
          <w:rFonts w:ascii="Times New Roman" w:hAnsi="Times New Roman" w:cs="Times New Roman"/>
          <w:bCs/>
          <w:color w:val="000000"/>
          <w:sz w:val="24"/>
          <w:szCs w:val="24"/>
        </w:rPr>
        <w:t>cotidiano, reduzindo a presença de sentimentos negativos.</w:t>
      </w:r>
    </w:p>
    <w:p w14:paraId="2F8A556F" w14:textId="798B748D" w:rsidR="00EF7694" w:rsidRPr="007A4B76" w:rsidRDefault="00F15E0B" w:rsidP="005A211A">
      <w:pPr>
        <w:pStyle w:val="Ttulo1"/>
        <w:rPr>
          <w:rFonts w:ascii="Times New Roman" w:eastAsia="Times New Roman" w:hAnsi="Times New Roman" w:cs="Times New Roman"/>
          <w:b w:val="0"/>
          <w:color w:val="000000"/>
          <w:sz w:val="24"/>
          <w:szCs w:val="24"/>
        </w:rPr>
      </w:pPr>
      <w:bookmarkStart w:id="12" w:name="_Toc104788459"/>
      <w:r w:rsidRPr="007A4B76">
        <w:rPr>
          <w:rFonts w:ascii="Times New Roman" w:eastAsia="Times New Roman" w:hAnsi="Times New Roman" w:cs="Times New Roman"/>
          <w:color w:val="000000"/>
          <w:sz w:val="24"/>
          <w:szCs w:val="24"/>
        </w:rPr>
        <w:t>CONCLUSÃO</w:t>
      </w:r>
      <w:bookmarkEnd w:id="12"/>
      <w:r w:rsidRPr="007A4B76">
        <w:rPr>
          <w:rFonts w:ascii="Times New Roman" w:eastAsia="Times New Roman" w:hAnsi="Times New Roman" w:cs="Times New Roman"/>
          <w:color w:val="000000"/>
          <w:sz w:val="24"/>
          <w:szCs w:val="24"/>
        </w:rPr>
        <w:t xml:space="preserve"> </w:t>
      </w:r>
    </w:p>
    <w:p w14:paraId="5F260179" w14:textId="77777777" w:rsidR="00BC03FE" w:rsidRPr="007A4B76" w:rsidRDefault="00BC03FE">
      <w:pPr>
        <w:spacing w:after="0" w:line="240" w:lineRule="auto"/>
        <w:jc w:val="both"/>
        <w:rPr>
          <w:rFonts w:ascii="Times New Roman" w:eastAsia="Times New Roman" w:hAnsi="Times New Roman" w:cs="Times New Roman"/>
          <w:b/>
          <w:color w:val="000000"/>
          <w:sz w:val="24"/>
          <w:szCs w:val="24"/>
        </w:rPr>
      </w:pPr>
    </w:p>
    <w:p w14:paraId="15055076" w14:textId="715A2C08" w:rsidR="00BC03FE" w:rsidRPr="000E6F07" w:rsidRDefault="00BC03FE" w:rsidP="000E6F07">
      <w:pPr>
        <w:spacing w:after="0" w:line="360" w:lineRule="auto"/>
        <w:ind w:firstLine="709"/>
        <w:jc w:val="both"/>
        <w:rPr>
          <w:rFonts w:ascii="Times New Roman" w:eastAsia="Times New Roman" w:hAnsi="Times New Roman" w:cs="Times New Roman"/>
          <w:bCs/>
          <w:color w:val="000000"/>
          <w:sz w:val="24"/>
          <w:szCs w:val="24"/>
        </w:rPr>
      </w:pPr>
      <w:r w:rsidRPr="000E6F07">
        <w:rPr>
          <w:rFonts w:ascii="Times New Roman" w:eastAsia="Times New Roman" w:hAnsi="Times New Roman" w:cs="Times New Roman"/>
          <w:bCs/>
          <w:color w:val="000000"/>
          <w:sz w:val="24"/>
          <w:szCs w:val="24"/>
        </w:rPr>
        <w:t xml:space="preserve">Identificou-se a </w:t>
      </w:r>
      <w:r w:rsidR="000E6F07" w:rsidRPr="000E6F07">
        <w:rPr>
          <w:rFonts w:ascii="Times New Roman" w:eastAsia="Times New Roman" w:hAnsi="Times New Roman" w:cs="Times New Roman"/>
          <w:bCs/>
          <w:color w:val="000000"/>
          <w:sz w:val="24"/>
          <w:szCs w:val="24"/>
        </w:rPr>
        <w:t>importância</w:t>
      </w:r>
      <w:r w:rsidRPr="000E6F07">
        <w:rPr>
          <w:rFonts w:ascii="Times New Roman" w:eastAsia="Times New Roman" w:hAnsi="Times New Roman" w:cs="Times New Roman"/>
          <w:bCs/>
          <w:color w:val="000000"/>
          <w:sz w:val="24"/>
          <w:szCs w:val="24"/>
        </w:rPr>
        <w:t xml:space="preserve"> do acompanhamento de enfermagem com </w:t>
      </w:r>
      <w:r w:rsidR="00025DB6" w:rsidRPr="000E6F07">
        <w:rPr>
          <w:rFonts w:ascii="Times New Roman" w:eastAsia="Times New Roman" w:hAnsi="Times New Roman" w:cs="Times New Roman"/>
          <w:bCs/>
          <w:color w:val="000000"/>
          <w:sz w:val="24"/>
          <w:szCs w:val="24"/>
        </w:rPr>
        <w:t xml:space="preserve">a elaboração e adequação de protocolos de atendimento de enfermagem nas orientações </w:t>
      </w:r>
      <w:r w:rsidR="000E6F07" w:rsidRPr="000E6F07">
        <w:rPr>
          <w:rFonts w:ascii="Times New Roman" w:eastAsia="Times New Roman" w:hAnsi="Times New Roman" w:cs="Times New Roman"/>
          <w:bCs/>
          <w:color w:val="000000"/>
          <w:sz w:val="24"/>
          <w:szCs w:val="24"/>
        </w:rPr>
        <w:t>e</w:t>
      </w:r>
      <w:r w:rsidR="00025DB6" w:rsidRPr="000E6F07">
        <w:rPr>
          <w:rFonts w:ascii="Times New Roman" w:eastAsia="Times New Roman" w:hAnsi="Times New Roman" w:cs="Times New Roman"/>
          <w:bCs/>
          <w:color w:val="000000"/>
          <w:sz w:val="24"/>
          <w:szCs w:val="24"/>
        </w:rPr>
        <w:t xml:space="preserve"> nas recomendações para os idosos que contraíram a </w:t>
      </w:r>
      <w:r w:rsidR="00F845A3">
        <w:rPr>
          <w:rFonts w:ascii="Times New Roman" w:eastAsia="Times New Roman" w:hAnsi="Times New Roman" w:cs="Times New Roman"/>
          <w:bCs/>
          <w:color w:val="000000"/>
          <w:sz w:val="24"/>
          <w:szCs w:val="24"/>
        </w:rPr>
        <w:t>COVID</w:t>
      </w:r>
      <w:r w:rsidR="00025DB6" w:rsidRPr="000E6F07">
        <w:rPr>
          <w:rFonts w:ascii="Times New Roman" w:eastAsia="Times New Roman" w:hAnsi="Times New Roman" w:cs="Times New Roman"/>
          <w:bCs/>
          <w:color w:val="000000"/>
          <w:sz w:val="24"/>
          <w:szCs w:val="24"/>
        </w:rPr>
        <w:t>19.</w:t>
      </w:r>
    </w:p>
    <w:p w14:paraId="51BB992C" w14:textId="7709FB6A" w:rsidR="00025DB6" w:rsidRDefault="00025DB6" w:rsidP="000E6F07">
      <w:pPr>
        <w:spacing w:after="0" w:line="360" w:lineRule="auto"/>
        <w:ind w:firstLine="709"/>
        <w:jc w:val="both"/>
        <w:rPr>
          <w:rFonts w:ascii="Times New Roman" w:hAnsi="Times New Roman" w:cs="Times New Roman"/>
          <w:bCs/>
          <w:color w:val="000000"/>
          <w:sz w:val="24"/>
          <w:szCs w:val="24"/>
        </w:rPr>
      </w:pPr>
      <w:r w:rsidRPr="000E6F07">
        <w:rPr>
          <w:rFonts w:ascii="Times New Roman" w:eastAsia="Times New Roman" w:hAnsi="Times New Roman" w:cs="Times New Roman"/>
          <w:bCs/>
          <w:color w:val="000000"/>
          <w:sz w:val="24"/>
          <w:szCs w:val="24"/>
        </w:rPr>
        <w:t xml:space="preserve">Em </w:t>
      </w:r>
      <w:r w:rsidR="00BC37A8" w:rsidRPr="000E6F07">
        <w:rPr>
          <w:rFonts w:ascii="Times New Roman" w:eastAsia="Times New Roman" w:hAnsi="Times New Roman" w:cs="Times New Roman"/>
          <w:bCs/>
          <w:color w:val="000000"/>
          <w:sz w:val="24"/>
          <w:szCs w:val="24"/>
        </w:rPr>
        <w:t xml:space="preserve">consequência da pandemia </w:t>
      </w:r>
      <w:r w:rsidR="000E6F07" w:rsidRPr="000E6F07">
        <w:rPr>
          <w:rFonts w:ascii="Times New Roman" w:eastAsia="Times New Roman" w:hAnsi="Times New Roman" w:cs="Times New Roman"/>
          <w:bCs/>
          <w:color w:val="000000"/>
          <w:sz w:val="24"/>
          <w:szCs w:val="24"/>
        </w:rPr>
        <w:t>e</w:t>
      </w:r>
      <w:r w:rsidR="00BC37A8" w:rsidRPr="000E6F07">
        <w:rPr>
          <w:rFonts w:ascii="Times New Roman" w:eastAsia="Times New Roman" w:hAnsi="Times New Roman" w:cs="Times New Roman"/>
          <w:bCs/>
          <w:color w:val="000000"/>
          <w:sz w:val="24"/>
          <w:szCs w:val="24"/>
        </w:rPr>
        <w:t xml:space="preserve"> do isolamento social identificou-se que ocasional pensamento negativos e depressão </w:t>
      </w:r>
      <w:r w:rsidR="00655DA1" w:rsidRPr="000E6F07">
        <w:rPr>
          <w:rFonts w:ascii="Times New Roman" w:eastAsia="Times New Roman" w:hAnsi="Times New Roman" w:cs="Times New Roman"/>
          <w:bCs/>
          <w:color w:val="000000"/>
          <w:sz w:val="24"/>
          <w:szCs w:val="24"/>
        </w:rPr>
        <w:t xml:space="preserve">citado nas pesquisas </w:t>
      </w:r>
      <w:r w:rsidR="000E6F07" w:rsidRPr="000E6F07">
        <w:rPr>
          <w:rFonts w:ascii="Times New Roman" w:eastAsia="Times New Roman" w:hAnsi="Times New Roman" w:cs="Times New Roman"/>
          <w:bCs/>
          <w:color w:val="000000"/>
          <w:sz w:val="24"/>
          <w:szCs w:val="24"/>
        </w:rPr>
        <w:t xml:space="preserve">de </w:t>
      </w:r>
      <w:r w:rsidR="000E6F07" w:rsidRPr="000E6F07">
        <w:rPr>
          <w:rFonts w:ascii="Times New Roman" w:eastAsia="Times New Roman" w:hAnsi="Times New Roman" w:cs="Times New Roman"/>
          <w:bCs/>
          <w:color w:val="000000" w:themeColor="text1"/>
          <w:sz w:val="24"/>
          <w:szCs w:val="24"/>
        </w:rPr>
        <w:t>Pereira</w:t>
      </w:r>
      <w:r w:rsidR="00655DA1" w:rsidRPr="000E6F07">
        <w:rPr>
          <w:rFonts w:ascii="Times New Roman" w:hAnsi="Times New Roman" w:cs="Times New Roman"/>
          <w:bCs/>
          <w:color w:val="000000"/>
          <w:sz w:val="24"/>
          <w:szCs w:val="24"/>
        </w:rPr>
        <w:t xml:space="preserve">-Ávila et al., (2021) e Tavares et al., (2022) que identificaram que os grupos sociais mais vulneráveis financeiramente e as mulheres idosas tiveram mais tendencia a depressão em </w:t>
      </w:r>
      <w:r w:rsidR="000E6F07" w:rsidRPr="000E6F07">
        <w:rPr>
          <w:rFonts w:ascii="Times New Roman" w:hAnsi="Times New Roman" w:cs="Times New Roman"/>
          <w:bCs/>
          <w:color w:val="000000"/>
          <w:sz w:val="24"/>
          <w:szCs w:val="24"/>
        </w:rPr>
        <w:t>decorrência</w:t>
      </w:r>
      <w:r w:rsidR="00655DA1" w:rsidRPr="000E6F07">
        <w:rPr>
          <w:rFonts w:ascii="Times New Roman" w:hAnsi="Times New Roman" w:cs="Times New Roman"/>
          <w:bCs/>
          <w:color w:val="000000"/>
          <w:sz w:val="24"/>
          <w:szCs w:val="24"/>
        </w:rPr>
        <w:t xml:space="preserve"> </w:t>
      </w:r>
      <w:r w:rsidR="000E6F07" w:rsidRPr="000E6F07">
        <w:rPr>
          <w:rFonts w:ascii="Times New Roman" w:hAnsi="Times New Roman" w:cs="Times New Roman"/>
          <w:bCs/>
          <w:color w:val="000000"/>
          <w:sz w:val="24"/>
          <w:szCs w:val="24"/>
        </w:rPr>
        <w:t>da pandemia.</w:t>
      </w:r>
    </w:p>
    <w:p w14:paraId="2AD4641E" w14:textId="4C6F35FD" w:rsidR="00C84B41" w:rsidRDefault="00476E23" w:rsidP="00612199">
      <w:pPr>
        <w:spacing w:after="0" w:line="36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Quanto aos impactos ocasionados pela pandemia aos idosos, mostrou que foram muitos principalmente o sentimento de solidão, medo, </w:t>
      </w:r>
      <w:r w:rsidR="00E406BA">
        <w:rPr>
          <w:rFonts w:ascii="Times New Roman" w:hAnsi="Times New Roman" w:cs="Times New Roman"/>
          <w:bCs/>
          <w:color w:val="000000"/>
          <w:sz w:val="24"/>
          <w:szCs w:val="24"/>
        </w:rPr>
        <w:t xml:space="preserve">receio que geram ansiedade e consecutivamente depressão em todos as pesquisas analisadas foram identificadas alguns </w:t>
      </w:r>
      <w:r w:rsidR="006C079B">
        <w:rPr>
          <w:rFonts w:ascii="Times New Roman" w:hAnsi="Times New Roman" w:cs="Times New Roman"/>
          <w:bCs/>
          <w:color w:val="000000"/>
          <w:sz w:val="24"/>
          <w:szCs w:val="24"/>
        </w:rPr>
        <w:t>desses pontos</w:t>
      </w:r>
      <w:r w:rsidR="00E406BA">
        <w:rPr>
          <w:rFonts w:ascii="Times New Roman" w:hAnsi="Times New Roman" w:cs="Times New Roman"/>
          <w:bCs/>
          <w:color w:val="000000"/>
          <w:sz w:val="24"/>
          <w:szCs w:val="24"/>
        </w:rPr>
        <w:t xml:space="preserve"> em relação ao período de isolamento social </w:t>
      </w:r>
      <w:r w:rsidR="006C079B">
        <w:rPr>
          <w:rFonts w:ascii="Times New Roman" w:hAnsi="Times New Roman" w:cs="Times New Roman"/>
          <w:bCs/>
          <w:color w:val="000000"/>
          <w:sz w:val="24"/>
          <w:szCs w:val="24"/>
        </w:rPr>
        <w:t xml:space="preserve">e vida do idoso. Porém, no estudo </w:t>
      </w:r>
      <w:r w:rsidR="00240146">
        <w:rPr>
          <w:rFonts w:ascii="Times New Roman" w:hAnsi="Times New Roman" w:cs="Times New Roman"/>
          <w:bCs/>
          <w:color w:val="000000"/>
          <w:sz w:val="24"/>
          <w:szCs w:val="24"/>
        </w:rPr>
        <w:t xml:space="preserve">de Souza et al., (2021) </w:t>
      </w:r>
      <w:r w:rsidR="00CC112F">
        <w:rPr>
          <w:rFonts w:ascii="Times New Roman" w:hAnsi="Times New Roman" w:cs="Times New Roman"/>
          <w:bCs/>
          <w:color w:val="000000"/>
          <w:sz w:val="24"/>
          <w:szCs w:val="24"/>
        </w:rPr>
        <w:t xml:space="preserve">identificaram no grupo de idosos investigados que a vacinação contra a </w:t>
      </w:r>
      <w:r w:rsidR="00F845A3">
        <w:rPr>
          <w:rFonts w:ascii="Times New Roman" w:hAnsi="Times New Roman" w:cs="Times New Roman"/>
          <w:bCs/>
          <w:color w:val="000000"/>
          <w:sz w:val="24"/>
          <w:szCs w:val="24"/>
        </w:rPr>
        <w:t>COVID-</w:t>
      </w:r>
      <w:r w:rsidR="00CC112F">
        <w:rPr>
          <w:rFonts w:ascii="Times New Roman" w:hAnsi="Times New Roman" w:cs="Times New Roman"/>
          <w:bCs/>
          <w:color w:val="000000"/>
          <w:sz w:val="24"/>
          <w:szCs w:val="24"/>
        </w:rPr>
        <w:t xml:space="preserve">19 trouxe para os idosos o sentimento de </w:t>
      </w:r>
      <w:r w:rsidR="00CC112F" w:rsidRPr="00CC112F">
        <w:rPr>
          <w:rFonts w:ascii="Times New Roman" w:hAnsi="Times New Roman" w:cs="Times New Roman"/>
          <w:bCs/>
          <w:color w:val="000000"/>
          <w:sz w:val="24"/>
          <w:szCs w:val="24"/>
        </w:rPr>
        <w:t>felicidade, proteção, esperança, alívio, tranquilidade e esperança de</w:t>
      </w:r>
      <w:r w:rsidR="00CC112F">
        <w:rPr>
          <w:rFonts w:ascii="Times New Roman" w:hAnsi="Times New Roman" w:cs="Times New Roman"/>
          <w:bCs/>
          <w:color w:val="000000"/>
          <w:sz w:val="24"/>
          <w:szCs w:val="24"/>
        </w:rPr>
        <w:t xml:space="preserve"> </w:t>
      </w:r>
      <w:r w:rsidR="00CC112F" w:rsidRPr="00CC112F">
        <w:rPr>
          <w:rFonts w:ascii="Times New Roman" w:hAnsi="Times New Roman" w:cs="Times New Roman"/>
          <w:bCs/>
          <w:color w:val="000000"/>
          <w:sz w:val="24"/>
          <w:szCs w:val="24"/>
        </w:rPr>
        <w:t>retorno às atividades rotineiras</w:t>
      </w:r>
      <w:r w:rsidR="00612199">
        <w:rPr>
          <w:rFonts w:ascii="Times New Roman" w:hAnsi="Times New Roman" w:cs="Times New Roman"/>
          <w:bCs/>
          <w:color w:val="000000"/>
          <w:sz w:val="24"/>
          <w:szCs w:val="24"/>
        </w:rPr>
        <w:t xml:space="preserve"> e que poderia ter novamente liberdade.</w:t>
      </w:r>
    </w:p>
    <w:p w14:paraId="72665D8C" w14:textId="30B7F716" w:rsidR="00612199" w:rsidRDefault="00797F23" w:rsidP="00612199">
      <w:pPr>
        <w:spacing w:after="0" w:line="36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Os objetivos do estudo foram alcançados, mesmo com um fator limitante que </w:t>
      </w:r>
      <w:r w:rsidR="006B535F">
        <w:rPr>
          <w:rFonts w:ascii="Times New Roman" w:hAnsi="Times New Roman" w:cs="Times New Roman"/>
          <w:bCs/>
          <w:color w:val="000000"/>
          <w:sz w:val="24"/>
          <w:szCs w:val="24"/>
        </w:rPr>
        <w:t xml:space="preserve">foi </w:t>
      </w:r>
      <w:r>
        <w:rPr>
          <w:rFonts w:ascii="Times New Roman" w:hAnsi="Times New Roman" w:cs="Times New Roman"/>
          <w:bCs/>
          <w:color w:val="000000"/>
          <w:sz w:val="24"/>
          <w:szCs w:val="24"/>
        </w:rPr>
        <w:t xml:space="preserve">pouco </w:t>
      </w:r>
      <w:r w:rsidR="006B535F">
        <w:rPr>
          <w:rFonts w:ascii="Times New Roman" w:hAnsi="Times New Roman" w:cs="Times New Roman"/>
          <w:bCs/>
          <w:color w:val="000000"/>
          <w:sz w:val="24"/>
          <w:szCs w:val="24"/>
        </w:rPr>
        <w:t>número</w:t>
      </w:r>
      <w:r>
        <w:rPr>
          <w:rFonts w:ascii="Times New Roman" w:hAnsi="Times New Roman" w:cs="Times New Roman"/>
          <w:bCs/>
          <w:color w:val="000000"/>
          <w:sz w:val="24"/>
          <w:szCs w:val="24"/>
        </w:rPr>
        <w:t xml:space="preserve"> de estudos </w:t>
      </w:r>
      <w:r w:rsidR="00627B9E">
        <w:rPr>
          <w:rFonts w:ascii="Times New Roman" w:hAnsi="Times New Roman" w:cs="Times New Roman"/>
          <w:bCs/>
          <w:color w:val="000000"/>
          <w:sz w:val="24"/>
          <w:szCs w:val="24"/>
        </w:rPr>
        <w:t xml:space="preserve">com amostras analisadas o que dificultou um pouco </w:t>
      </w:r>
      <w:r w:rsidR="006B535F">
        <w:rPr>
          <w:rFonts w:ascii="Times New Roman" w:hAnsi="Times New Roman" w:cs="Times New Roman"/>
          <w:bCs/>
          <w:color w:val="000000"/>
          <w:sz w:val="24"/>
          <w:szCs w:val="24"/>
        </w:rPr>
        <w:t>a elaboração de resultados mais robustos.</w:t>
      </w:r>
    </w:p>
    <w:p w14:paraId="55242DE6" w14:textId="24FC7EE1" w:rsidR="00D94BA1" w:rsidRDefault="00D94BA1" w:rsidP="00612199">
      <w:pPr>
        <w:spacing w:after="0" w:line="36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Portanto, a pesquisa vem contribuir com um recorte de </w:t>
      </w:r>
      <w:r w:rsidR="00F61DB7">
        <w:rPr>
          <w:rFonts w:ascii="Times New Roman" w:hAnsi="Times New Roman" w:cs="Times New Roman"/>
          <w:bCs/>
          <w:color w:val="000000"/>
          <w:sz w:val="24"/>
          <w:szCs w:val="24"/>
        </w:rPr>
        <w:t>estudos</w:t>
      </w:r>
      <w:r>
        <w:rPr>
          <w:rFonts w:ascii="Times New Roman" w:hAnsi="Times New Roman" w:cs="Times New Roman"/>
          <w:bCs/>
          <w:color w:val="000000"/>
          <w:sz w:val="24"/>
          <w:szCs w:val="24"/>
        </w:rPr>
        <w:t xml:space="preserve"> atualizadas que retratam a relação da Pandemia e </w:t>
      </w:r>
      <w:r w:rsidR="00935127">
        <w:rPr>
          <w:rFonts w:ascii="Times New Roman" w:hAnsi="Times New Roman" w:cs="Times New Roman"/>
          <w:bCs/>
          <w:color w:val="000000"/>
          <w:sz w:val="24"/>
          <w:szCs w:val="24"/>
        </w:rPr>
        <w:t>vivência</w:t>
      </w:r>
      <w:r>
        <w:rPr>
          <w:rFonts w:ascii="Times New Roman" w:hAnsi="Times New Roman" w:cs="Times New Roman"/>
          <w:bCs/>
          <w:color w:val="000000"/>
          <w:sz w:val="24"/>
          <w:szCs w:val="24"/>
        </w:rPr>
        <w:t xml:space="preserve"> dos idosos nesse momento de tantas transformações social </w:t>
      </w:r>
      <w:r w:rsidR="00F845A3">
        <w:rPr>
          <w:rFonts w:ascii="Times New Roman" w:hAnsi="Times New Roman" w:cs="Times New Roman"/>
          <w:bCs/>
          <w:color w:val="000000"/>
          <w:sz w:val="24"/>
          <w:szCs w:val="24"/>
        </w:rPr>
        <w:t>e</w:t>
      </w:r>
      <w:r>
        <w:rPr>
          <w:rFonts w:ascii="Times New Roman" w:hAnsi="Times New Roman" w:cs="Times New Roman"/>
          <w:bCs/>
          <w:color w:val="000000"/>
          <w:sz w:val="24"/>
          <w:szCs w:val="24"/>
        </w:rPr>
        <w:t xml:space="preserve"> de medo do adoecimento e </w:t>
      </w:r>
      <w:r w:rsidR="005A211A">
        <w:rPr>
          <w:rFonts w:ascii="Times New Roman" w:hAnsi="Times New Roman" w:cs="Times New Roman"/>
          <w:bCs/>
          <w:color w:val="000000"/>
          <w:sz w:val="24"/>
          <w:szCs w:val="24"/>
        </w:rPr>
        <w:t>até</w:t>
      </w:r>
      <w:r>
        <w:rPr>
          <w:rFonts w:ascii="Times New Roman" w:hAnsi="Times New Roman" w:cs="Times New Roman"/>
          <w:bCs/>
          <w:color w:val="000000"/>
          <w:sz w:val="24"/>
          <w:szCs w:val="24"/>
        </w:rPr>
        <w:t xml:space="preserve"> mesmo da morte o que refletiu em </w:t>
      </w:r>
      <w:r w:rsidR="00935127">
        <w:rPr>
          <w:rFonts w:ascii="Times New Roman" w:hAnsi="Times New Roman" w:cs="Times New Roman"/>
          <w:bCs/>
          <w:color w:val="000000"/>
          <w:sz w:val="24"/>
          <w:szCs w:val="24"/>
        </w:rPr>
        <w:t xml:space="preserve">abalos emocionais gerando sentimento pessimista, ansiedade e depressão. </w:t>
      </w:r>
    </w:p>
    <w:p w14:paraId="1E51DBD3" w14:textId="77777777" w:rsidR="00612199" w:rsidRPr="00612199" w:rsidRDefault="00612199" w:rsidP="00935127">
      <w:pPr>
        <w:spacing w:after="0" w:line="360" w:lineRule="auto"/>
        <w:jc w:val="both"/>
        <w:rPr>
          <w:rFonts w:ascii="Times New Roman" w:hAnsi="Times New Roman" w:cs="Times New Roman"/>
          <w:bCs/>
          <w:color w:val="000000"/>
          <w:sz w:val="24"/>
          <w:szCs w:val="24"/>
        </w:rPr>
      </w:pPr>
    </w:p>
    <w:p w14:paraId="0D1345C7" w14:textId="289FB358" w:rsidR="005C126D" w:rsidRPr="007A4B76" w:rsidRDefault="00FB49A9" w:rsidP="005A211A">
      <w:pPr>
        <w:pStyle w:val="Ttulo1"/>
        <w:rPr>
          <w:rFonts w:ascii="Times New Roman" w:eastAsia="Times New Roman" w:hAnsi="Times New Roman" w:cs="Times New Roman"/>
          <w:color w:val="000000"/>
          <w:sz w:val="24"/>
          <w:szCs w:val="24"/>
          <w:lang w:val="en-US"/>
        </w:rPr>
      </w:pPr>
      <w:bookmarkStart w:id="13" w:name="_Toc104788460"/>
      <w:r w:rsidRPr="007A4B76">
        <w:rPr>
          <w:rFonts w:ascii="Times New Roman" w:eastAsia="Times New Roman" w:hAnsi="Times New Roman" w:cs="Times New Roman"/>
          <w:color w:val="000000"/>
          <w:sz w:val="24"/>
          <w:szCs w:val="24"/>
          <w:lang w:val="en-US"/>
        </w:rPr>
        <w:t>REFERÊNCIA</w:t>
      </w:r>
      <w:r w:rsidR="005A211A" w:rsidRPr="007A4B76">
        <w:rPr>
          <w:rFonts w:ascii="Times New Roman" w:eastAsia="Times New Roman" w:hAnsi="Times New Roman" w:cs="Times New Roman"/>
          <w:b w:val="0"/>
          <w:color w:val="000000"/>
          <w:sz w:val="24"/>
          <w:szCs w:val="24"/>
          <w:lang w:val="en-US"/>
        </w:rPr>
        <w:t>S</w:t>
      </w:r>
      <w:bookmarkEnd w:id="13"/>
    </w:p>
    <w:p w14:paraId="25FE31DD" w14:textId="77777777" w:rsidR="005A211A" w:rsidRPr="007A4B76" w:rsidRDefault="005A211A" w:rsidP="005A211A">
      <w:pPr>
        <w:rPr>
          <w:lang w:val="en-US"/>
        </w:rPr>
      </w:pPr>
    </w:p>
    <w:p w14:paraId="3F633E8B" w14:textId="333FB200" w:rsidR="00C84B41" w:rsidRPr="00C84B41" w:rsidRDefault="00C84B41" w:rsidP="00C84B41">
      <w:pPr>
        <w:spacing w:before="240" w:after="0" w:line="240" w:lineRule="auto"/>
        <w:rPr>
          <w:rStyle w:val="fontstyle01"/>
          <w:rFonts w:ascii="Times New Roman" w:hAnsi="Times New Roman" w:cs="Times New Roman"/>
          <w:lang w:val="en-US"/>
        </w:rPr>
      </w:pPr>
      <w:r w:rsidRPr="00C84B41">
        <w:rPr>
          <w:rStyle w:val="fontstyle01"/>
          <w:rFonts w:ascii="Times New Roman" w:hAnsi="Times New Roman" w:cs="Times New Roman"/>
          <w:lang w:val="en-US"/>
        </w:rPr>
        <w:t>D’CRUZ, M.; BANERJEE, D. 'An invisible human rights crisis': The marginalization of</w:t>
      </w:r>
      <w:r w:rsidRPr="00C84B41">
        <w:rPr>
          <w:rFonts w:ascii="Times New Roman" w:hAnsi="Times New Roman" w:cs="Times New Roman"/>
          <w:color w:val="000000"/>
          <w:sz w:val="24"/>
          <w:szCs w:val="24"/>
          <w:lang w:val="en-US"/>
        </w:rPr>
        <w:br/>
      </w:r>
      <w:r w:rsidRPr="00C84B41">
        <w:rPr>
          <w:rStyle w:val="fontstyle01"/>
          <w:rFonts w:ascii="Times New Roman" w:hAnsi="Times New Roman" w:cs="Times New Roman"/>
          <w:lang w:val="en-US"/>
        </w:rPr>
        <w:t xml:space="preserve">older adults during the </w:t>
      </w:r>
      <w:r w:rsidR="00F845A3">
        <w:rPr>
          <w:rStyle w:val="fontstyle01"/>
          <w:rFonts w:ascii="Times New Roman" w:hAnsi="Times New Roman" w:cs="Times New Roman"/>
          <w:lang w:val="en-US"/>
        </w:rPr>
        <w:t>COVID</w:t>
      </w:r>
      <w:r w:rsidRPr="00C84B41">
        <w:rPr>
          <w:rStyle w:val="fontstyle01"/>
          <w:rFonts w:ascii="Times New Roman" w:hAnsi="Times New Roman" w:cs="Times New Roman"/>
          <w:lang w:val="en-US"/>
        </w:rPr>
        <w:t xml:space="preserve">-19 pandemic - An advocacy review. </w:t>
      </w:r>
      <w:r w:rsidRPr="00C84B41">
        <w:rPr>
          <w:rStyle w:val="fontstyle21"/>
          <w:rFonts w:ascii="Times New Roman" w:hAnsi="Times New Roman" w:cs="Times New Roman"/>
          <w:lang w:val="en-US"/>
        </w:rPr>
        <w:t>Psychiatry Res</w:t>
      </w:r>
      <w:r w:rsidRPr="00C84B41">
        <w:rPr>
          <w:rStyle w:val="fontstyle01"/>
          <w:rFonts w:ascii="Times New Roman" w:hAnsi="Times New Roman" w:cs="Times New Roman"/>
          <w:lang w:val="en-US"/>
        </w:rPr>
        <w:t>., v.</w:t>
      </w:r>
      <w:r w:rsidRPr="00C84B41">
        <w:rPr>
          <w:rFonts w:ascii="Times New Roman" w:hAnsi="Times New Roman" w:cs="Times New Roman"/>
          <w:color w:val="000000"/>
          <w:sz w:val="24"/>
          <w:szCs w:val="24"/>
          <w:lang w:val="en-US"/>
        </w:rPr>
        <w:br/>
      </w:r>
      <w:r w:rsidRPr="00C84B41">
        <w:rPr>
          <w:rStyle w:val="fontstyle01"/>
          <w:rFonts w:ascii="Times New Roman" w:hAnsi="Times New Roman" w:cs="Times New Roman"/>
          <w:lang w:val="en-US"/>
        </w:rPr>
        <w:t>292, 2020.</w:t>
      </w:r>
    </w:p>
    <w:p w14:paraId="5D631DA1" w14:textId="6666D8B3" w:rsidR="00C84B41" w:rsidRPr="00C84B41" w:rsidRDefault="00C84B41" w:rsidP="00C84B41">
      <w:pPr>
        <w:spacing w:before="240" w:after="0" w:line="240" w:lineRule="auto"/>
        <w:rPr>
          <w:rStyle w:val="fontstyle01"/>
          <w:rFonts w:ascii="Times New Roman" w:hAnsi="Times New Roman" w:cs="Times New Roman"/>
          <w:lang w:val="en-US"/>
        </w:rPr>
      </w:pPr>
      <w:r w:rsidRPr="00C84B41">
        <w:rPr>
          <w:rStyle w:val="fontstyle01"/>
          <w:rFonts w:ascii="Times New Roman" w:hAnsi="Times New Roman" w:cs="Times New Roman"/>
          <w:lang w:val="en-US"/>
        </w:rPr>
        <w:t>FIORILLO, A. Effects of the lockdown on the mental health of the general population</w:t>
      </w:r>
      <w:r w:rsidRPr="00C84B41">
        <w:rPr>
          <w:rFonts w:ascii="Times New Roman" w:hAnsi="Times New Roman" w:cs="Times New Roman"/>
          <w:color w:val="000000"/>
          <w:sz w:val="24"/>
          <w:szCs w:val="24"/>
          <w:lang w:val="en-US"/>
        </w:rPr>
        <w:t xml:space="preserve"> </w:t>
      </w:r>
      <w:r w:rsidRPr="00C84B41">
        <w:rPr>
          <w:rStyle w:val="fontstyle01"/>
          <w:rFonts w:ascii="Times New Roman" w:hAnsi="Times New Roman" w:cs="Times New Roman"/>
          <w:lang w:val="en-US"/>
        </w:rPr>
        <w:t xml:space="preserve">during the </w:t>
      </w:r>
      <w:r w:rsidR="00F845A3">
        <w:rPr>
          <w:rStyle w:val="fontstyle01"/>
          <w:rFonts w:ascii="Times New Roman" w:hAnsi="Times New Roman" w:cs="Times New Roman"/>
          <w:lang w:val="en-US"/>
        </w:rPr>
        <w:t>COVID</w:t>
      </w:r>
      <w:r w:rsidRPr="00C84B41">
        <w:rPr>
          <w:rStyle w:val="fontstyle01"/>
          <w:rFonts w:ascii="Times New Roman" w:hAnsi="Times New Roman" w:cs="Times New Roman"/>
          <w:lang w:val="en-US"/>
        </w:rPr>
        <w:t>-19 pandemic in Italy: Results from the COMET collaborative</w:t>
      </w:r>
      <w:r w:rsidRPr="00C84B41">
        <w:rPr>
          <w:rFonts w:ascii="Times New Roman" w:hAnsi="Times New Roman" w:cs="Times New Roman"/>
          <w:color w:val="000000"/>
          <w:sz w:val="24"/>
          <w:szCs w:val="24"/>
          <w:lang w:val="en-US"/>
        </w:rPr>
        <w:t xml:space="preserve"> </w:t>
      </w:r>
      <w:r w:rsidRPr="00C84B41">
        <w:rPr>
          <w:rStyle w:val="fontstyle01"/>
          <w:rFonts w:ascii="Times New Roman" w:hAnsi="Times New Roman" w:cs="Times New Roman"/>
          <w:lang w:val="en-US"/>
        </w:rPr>
        <w:t xml:space="preserve">network. </w:t>
      </w:r>
      <w:r w:rsidRPr="00C84B41">
        <w:rPr>
          <w:rStyle w:val="fontstyle21"/>
          <w:rFonts w:ascii="Times New Roman" w:hAnsi="Times New Roman" w:cs="Times New Roman"/>
          <w:lang w:val="en-US"/>
        </w:rPr>
        <w:t>European Psychiatry</w:t>
      </w:r>
      <w:r w:rsidRPr="00C84B41">
        <w:rPr>
          <w:rStyle w:val="fontstyle01"/>
          <w:rFonts w:ascii="Times New Roman" w:hAnsi="Times New Roman" w:cs="Times New Roman"/>
          <w:lang w:val="en-US"/>
        </w:rPr>
        <w:t>, 2020.</w:t>
      </w:r>
    </w:p>
    <w:p w14:paraId="3E74A01A" w14:textId="5D4AD149" w:rsidR="00C84B41" w:rsidRPr="00C84B41" w:rsidRDefault="00C84B41" w:rsidP="00C84B41">
      <w:pPr>
        <w:spacing w:before="240" w:after="0" w:line="240" w:lineRule="auto"/>
        <w:rPr>
          <w:rStyle w:val="fontstyle01"/>
          <w:rFonts w:ascii="Times New Roman" w:hAnsi="Times New Roman" w:cs="Times New Roman"/>
        </w:rPr>
      </w:pPr>
      <w:r w:rsidRPr="00C84B41">
        <w:rPr>
          <w:rStyle w:val="fontstyle01"/>
          <w:rFonts w:ascii="Times New Roman" w:hAnsi="Times New Roman" w:cs="Times New Roman"/>
          <w:lang w:val="en-US"/>
        </w:rPr>
        <w:t xml:space="preserve">GROLLI, R. E. et al. Impact of </w:t>
      </w:r>
      <w:r w:rsidR="00F845A3">
        <w:rPr>
          <w:rStyle w:val="fontstyle01"/>
          <w:rFonts w:ascii="Times New Roman" w:hAnsi="Times New Roman" w:cs="Times New Roman"/>
          <w:lang w:val="en-US"/>
        </w:rPr>
        <w:t>COVID</w:t>
      </w:r>
      <w:r w:rsidRPr="00C84B41">
        <w:rPr>
          <w:rStyle w:val="fontstyle01"/>
          <w:rFonts w:ascii="Times New Roman" w:hAnsi="Times New Roman" w:cs="Times New Roman"/>
          <w:lang w:val="en-US"/>
        </w:rPr>
        <w:t>-19 in the Mental Health in Elderly: Psychological</w:t>
      </w:r>
      <w:r w:rsidRPr="00C84B41">
        <w:rPr>
          <w:rFonts w:ascii="Times New Roman" w:hAnsi="Times New Roman" w:cs="Times New Roman"/>
          <w:color w:val="000000"/>
          <w:sz w:val="24"/>
          <w:szCs w:val="24"/>
          <w:lang w:val="en-US"/>
        </w:rPr>
        <w:t xml:space="preserve"> </w:t>
      </w:r>
      <w:r w:rsidRPr="00C84B41">
        <w:rPr>
          <w:rStyle w:val="fontstyle01"/>
          <w:rFonts w:ascii="Times New Roman" w:hAnsi="Times New Roman" w:cs="Times New Roman"/>
          <w:lang w:val="en-US"/>
        </w:rPr>
        <w:t xml:space="preserve">and Biological Updates. </w:t>
      </w:r>
      <w:r w:rsidRPr="00C84B41">
        <w:rPr>
          <w:rStyle w:val="fontstyle21"/>
          <w:rFonts w:ascii="Times New Roman" w:hAnsi="Times New Roman" w:cs="Times New Roman"/>
        </w:rPr>
        <w:t xml:space="preserve">Mol </w:t>
      </w:r>
      <w:proofErr w:type="spellStart"/>
      <w:r w:rsidRPr="00C84B41">
        <w:rPr>
          <w:rStyle w:val="fontstyle21"/>
          <w:rFonts w:ascii="Times New Roman" w:hAnsi="Times New Roman" w:cs="Times New Roman"/>
        </w:rPr>
        <w:t>Neurobiol</w:t>
      </w:r>
      <w:proofErr w:type="spellEnd"/>
      <w:r w:rsidRPr="00C84B41">
        <w:rPr>
          <w:rStyle w:val="fontstyle01"/>
          <w:rFonts w:ascii="Times New Roman" w:hAnsi="Times New Roman" w:cs="Times New Roman"/>
        </w:rPr>
        <w:t>., v. 6, p. 1-12, 2020.</w:t>
      </w:r>
    </w:p>
    <w:p w14:paraId="1B2ECD87" w14:textId="694F8D5B" w:rsidR="00C84B41" w:rsidRPr="00C84B41" w:rsidRDefault="00C84B41" w:rsidP="00C84B41">
      <w:pPr>
        <w:spacing w:before="240" w:after="0" w:line="240" w:lineRule="auto"/>
        <w:rPr>
          <w:rFonts w:ascii="Times New Roman" w:hAnsi="Times New Roman" w:cs="Times New Roman"/>
          <w:color w:val="222222"/>
          <w:sz w:val="24"/>
          <w:szCs w:val="24"/>
          <w:shd w:val="clear" w:color="auto" w:fill="FFFFFF"/>
          <w:lang w:val="en-US"/>
        </w:rPr>
      </w:pPr>
      <w:r w:rsidRPr="00C84B41">
        <w:rPr>
          <w:rFonts w:ascii="Times New Roman" w:hAnsi="Times New Roman" w:cs="Times New Roman"/>
          <w:color w:val="222222"/>
          <w:sz w:val="24"/>
          <w:szCs w:val="24"/>
          <w:shd w:val="clear" w:color="auto" w:fill="FFFFFF"/>
        </w:rPr>
        <w:t>LEÃO, L</w:t>
      </w:r>
      <w:r>
        <w:rPr>
          <w:rFonts w:ascii="Times New Roman" w:hAnsi="Times New Roman" w:cs="Times New Roman"/>
          <w:color w:val="222222"/>
          <w:sz w:val="24"/>
          <w:szCs w:val="24"/>
          <w:shd w:val="clear" w:color="auto" w:fill="FFFFFF"/>
        </w:rPr>
        <w:t>.</w:t>
      </w:r>
      <w:r w:rsidRPr="00C84B41">
        <w:rPr>
          <w:rFonts w:ascii="Times New Roman" w:hAnsi="Times New Roman" w:cs="Times New Roman"/>
          <w:color w:val="222222"/>
          <w:sz w:val="24"/>
          <w:szCs w:val="24"/>
          <w:shd w:val="clear" w:color="auto" w:fill="FFFFFF"/>
        </w:rPr>
        <w:t xml:space="preserve"> R</w:t>
      </w:r>
      <w:r>
        <w:rPr>
          <w:rFonts w:ascii="Times New Roman" w:hAnsi="Times New Roman" w:cs="Times New Roman"/>
          <w:color w:val="222222"/>
          <w:sz w:val="24"/>
          <w:szCs w:val="24"/>
          <w:shd w:val="clear" w:color="auto" w:fill="FFFFFF"/>
        </w:rPr>
        <w:t xml:space="preserve">. </w:t>
      </w:r>
      <w:r w:rsidRPr="00C84B41">
        <w:rPr>
          <w:rFonts w:ascii="Times New Roman" w:hAnsi="Times New Roman" w:cs="Times New Roman"/>
          <w:color w:val="222222"/>
          <w:sz w:val="24"/>
          <w:szCs w:val="24"/>
          <w:shd w:val="clear" w:color="auto" w:fill="FFFFFF"/>
        </w:rPr>
        <w:t>B</w:t>
      </w:r>
      <w:r>
        <w:rPr>
          <w:rFonts w:ascii="Times New Roman" w:hAnsi="Times New Roman" w:cs="Times New Roman"/>
          <w:color w:val="222222"/>
          <w:sz w:val="24"/>
          <w:szCs w:val="24"/>
          <w:shd w:val="clear" w:color="auto" w:fill="FFFFFF"/>
        </w:rPr>
        <w:t>.</w:t>
      </w:r>
      <w:r w:rsidRPr="00C84B41">
        <w:rPr>
          <w:rFonts w:ascii="Times New Roman" w:hAnsi="Times New Roman" w:cs="Times New Roman"/>
          <w:color w:val="222222"/>
          <w:sz w:val="24"/>
          <w:szCs w:val="24"/>
          <w:shd w:val="clear" w:color="auto" w:fill="FFFFFF"/>
        </w:rPr>
        <w:t>; FERREIRA, V</w:t>
      </w:r>
      <w:r>
        <w:rPr>
          <w:rFonts w:ascii="Times New Roman" w:hAnsi="Times New Roman" w:cs="Times New Roman"/>
          <w:color w:val="222222"/>
          <w:sz w:val="24"/>
          <w:szCs w:val="24"/>
          <w:shd w:val="clear" w:color="auto" w:fill="FFFFFF"/>
        </w:rPr>
        <w:t>.</w:t>
      </w:r>
      <w:r w:rsidRPr="00C84B41">
        <w:rPr>
          <w:rFonts w:ascii="Times New Roman" w:hAnsi="Times New Roman" w:cs="Times New Roman"/>
          <w:color w:val="222222"/>
          <w:sz w:val="24"/>
          <w:szCs w:val="24"/>
          <w:shd w:val="clear" w:color="auto" w:fill="FFFFFF"/>
        </w:rPr>
        <w:t xml:space="preserve"> H</w:t>
      </w:r>
      <w:r>
        <w:rPr>
          <w:rFonts w:ascii="Times New Roman" w:hAnsi="Times New Roman" w:cs="Times New Roman"/>
          <w:color w:val="222222"/>
          <w:sz w:val="24"/>
          <w:szCs w:val="24"/>
          <w:shd w:val="clear" w:color="auto" w:fill="FFFFFF"/>
        </w:rPr>
        <w:t>.</w:t>
      </w:r>
      <w:r w:rsidRPr="00C84B41">
        <w:rPr>
          <w:rFonts w:ascii="Times New Roman" w:hAnsi="Times New Roman" w:cs="Times New Roman"/>
          <w:color w:val="222222"/>
          <w:sz w:val="24"/>
          <w:szCs w:val="24"/>
          <w:shd w:val="clear" w:color="auto" w:fill="FFFFFF"/>
        </w:rPr>
        <w:t xml:space="preserve"> S</w:t>
      </w:r>
      <w:r>
        <w:rPr>
          <w:rFonts w:ascii="Times New Roman" w:hAnsi="Times New Roman" w:cs="Times New Roman"/>
          <w:color w:val="222222"/>
          <w:sz w:val="24"/>
          <w:szCs w:val="24"/>
          <w:shd w:val="clear" w:color="auto" w:fill="FFFFFF"/>
        </w:rPr>
        <w:t>.</w:t>
      </w:r>
      <w:r w:rsidRPr="00C84B41">
        <w:rPr>
          <w:rFonts w:ascii="Times New Roman" w:hAnsi="Times New Roman" w:cs="Times New Roman"/>
          <w:color w:val="222222"/>
          <w:sz w:val="24"/>
          <w:szCs w:val="24"/>
          <w:shd w:val="clear" w:color="auto" w:fill="FFFFFF"/>
        </w:rPr>
        <w:t>; FAUSTINO, A</w:t>
      </w:r>
      <w:r>
        <w:rPr>
          <w:rFonts w:ascii="Times New Roman" w:hAnsi="Times New Roman" w:cs="Times New Roman"/>
          <w:color w:val="222222"/>
          <w:sz w:val="24"/>
          <w:szCs w:val="24"/>
          <w:shd w:val="clear" w:color="auto" w:fill="FFFFFF"/>
        </w:rPr>
        <w:t>.</w:t>
      </w:r>
      <w:r w:rsidRPr="00C84B41">
        <w:rPr>
          <w:rFonts w:ascii="Times New Roman" w:hAnsi="Times New Roman" w:cs="Times New Roman"/>
          <w:color w:val="222222"/>
          <w:sz w:val="24"/>
          <w:szCs w:val="24"/>
          <w:shd w:val="clear" w:color="auto" w:fill="FFFFFF"/>
        </w:rPr>
        <w:t xml:space="preserve"> M</w:t>
      </w:r>
      <w:r>
        <w:rPr>
          <w:rFonts w:ascii="Times New Roman" w:hAnsi="Times New Roman" w:cs="Times New Roman"/>
          <w:color w:val="222222"/>
          <w:sz w:val="24"/>
          <w:szCs w:val="24"/>
          <w:shd w:val="clear" w:color="auto" w:fill="FFFFFF"/>
        </w:rPr>
        <w:t>.</w:t>
      </w:r>
      <w:r w:rsidRPr="00C84B41">
        <w:rPr>
          <w:rFonts w:ascii="Times New Roman" w:hAnsi="Times New Roman" w:cs="Times New Roman"/>
          <w:color w:val="222222"/>
          <w:sz w:val="24"/>
          <w:szCs w:val="24"/>
          <w:shd w:val="clear" w:color="auto" w:fill="FFFFFF"/>
        </w:rPr>
        <w:t xml:space="preserve"> O idoso e a pandemia do </w:t>
      </w:r>
      <w:r w:rsidR="00F845A3">
        <w:rPr>
          <w:rFonts w:ascii="Times New Roman" w:hAnsi="Times New Roman" w:cs="Times New Roman"/>
          <w:color w:val="222222"/>
          <w:sz w:val="24"/>
          <w:szCs w:val="24"/>
          <w:shd w:val="clear" w:color="auto" w:fill="FFFFFF"/>
        </w:rPr>
        <w:t>COVID</w:t>
      </w:r>
      <w:r w:rsidRPr="00C84B41">
        <w:rPr>
          <w:rFonts w:ascii="Times New Roman" w:hAnsi="Times New Roman" w:cs="Times New Roman"/>
          <w:color w:val="222222"/>
          <w:sz w:val="24"/>
          <w:szCs w:val="24"/>
          <w:shd w:val="clear" w:color="auto" w:fill="FFFFFF"/>
        </w:rPr>
        <w:t>-19: uma análise de artigos publicados em jornais. </w:t>
      </w:r>
      <w:r w:rsidRPr="00C84B41">
        <w:rPr>
          <w:rFonts w:ascii="Times New Roman" w:hAnsi="Times New Roman" w:cs="Times New Roman"/>
          <w:b/>
          <w:bCs/>
          <w:color w:val="222222"/>
          <w:sz w:val="24"/>
          <w:szCs w:val="24"/>
          <w:shd w:val="clear" w:color="auto" w:fill="FFFFFF"/>
          <w:lang w:val="en-US"/>
        </w:rPr>
        <w:t>Brazilian Journal of Development</w:t>
      </w:r>
      <w:r w:rsidRPr="00C84B41">
        <w:rPr>
          <w:rFonts w:ascii="Times New Roman" w:hAnsi="Times New Roman" w:cs="Times New Roman"/>
          <w:color w:val="222222"/>
          <w:sz w:val="24"/>
          <w:szCs w:val="24"/>
          <w:shd w:val="clear" w:color="auto" w:fill="FFFFFF"/>
          <w:lang w:val="en-US"/>
        </w:rPr>
        <w:t>, v. 6, n. 7, p. 45123-45142, 2020.</w:t>
      </w:r>
    </w:p>
    <w:p w14:paraId="6D8F83D7" w14:textId="00A26046" w:rsidR="00C84B41" w:rsidRPr="007A4B76" w:rsidRDefault="00C84B41" w:rsidP="00C84B41">
      <w:pPr>
        <w:spacing w:before="240"/>
        <w:rPr>
          <w:rFonts w:ascii="Times New Roman" w:hAnsi="Times New Roman" w:cs="Times New Roman"/>
          <w:sz w:val="24"/>
          <w:szCs w:val="24"/>
          <w:lang w:val="en-US"/>
        </w:rPr>
      </w:pPr>
      <w:r w:rsidRPr="009C1AD5">
        <w:rPr>
          <w:rFonts w:ascii="Times New Roman" w:hAnsi="Times New Roman" w:cs="Times New Roman"/>
          <w:sz w:val="24"/>
          <w:szCs w:val="24"/>
          <w:lang w:val="en-US"/>
        </w:rPr>
        <w:t xml:space="preserve">LUZARDO, Adriana </w:t>
      </w:r>
      <w:proofErr w:type="spellStart"/>
      <w:r w:rsidRPr="009C1AD5">
        <w:rPr>
          <w:rFonts w:ascii="Times New Roman" w:hAnsi="Times New Roman" w:cs="Times New Roman"/>
          <w:sz w:val="24"/>
          <w:szCs w:val="24"/>
          <w:lang w:val="en-US"/>
        </w:rPr>
        <w:t>Remião</w:t>
      </w:r>
      <w:proofErr w:type="spellEnd"/>
      <w:r w:rsidRPr="009C1AD5">
        <w:rPr>
          <w:rFonts w:ascii="Times New Roman" w:hAnsi="Times New Roman" w:cs="Times New Roman"/>
          <w:sz w:val="24"/>
          <w:szCs w:val="24"/>
          <w:lang w:val="en-US"/>
        </w:rPr>
        <w:t xml:space="preserve"> et al. </w:t>
      </w:r>
      <w:r w:rsidRPr="00C84B41">
        <w:rPr>
          <w:rFonts w:ascii="Times New Roman" w:hAnsi="Times New Roman" w:cs="Times New Roman"/>
          <w:sz w:val="24"/>
          <w:szCs w:val="24"/>
        </w:rPr>
        <w:t xml:space="preserve">Percepções de idosos sobre o enfrentamento da </w:t>
      </w:r>
      <w:r w:rsidR="00F845A3">
        <w:rPr>
          <w:rFonts w:ascii="Times New Roman" w:hAnsi="Times New Roman" w:cs="Times New Roman"/>
          <w:sz w:val="24"/>
          <w:szCs w:val="24"/>
        </w:rPr>
        <w:t>COVID</w:t>
      </w:r>
      <w:r w:rsidRPr="00C84B41">
        <w:rPr>
          <w:rFonts w:ascii="Times New Roman" w:hAnsi="Times New Roman" w:cs="Times New Roman"/>
          <w:sz w:val="24"/>
          <w:szCs w:val="24"/>
        </w:rPr>
        <w:t xml:space="preserve">-19. </w:t>
      </w:r>
      <w:proofErr w:type="spellStart"/>
      <w:r w:rsidRPr="007A4B76">
        <w:rPr>
          <w:rFonts w:ascii="Times New Roman" w:hAnsi="Times New Roman" w:cs="Times New Roman"/>
          <w:b/>
          <w:bCs/>
          <w:sz w:val="24"/>
          <w:szCs w:val="24"/>
          <w:lang w:val="en-US"/>
        </w:rPr>
        <w:t>Cogitare</w:t>
      </w:r>
      <w:proofErr w:type="spellEnd"/>
      <w:r w:rsidRPr="007A4B76">
        <w:rPr>
          <w:rFonts w:ascii="Times New Roman" w:hAnsi="Times New Roman" w:cs="Times New Roman"/>
          <w:b/>
          <w:bCs/>
          <w:sz w:val="24"/>
          <w:szCs w:val="24"/>
          <w:lang w:val="en-US"/>
        </w:rPr>
        <w:t xml:space="preserve"> </w:t>
      </w:r>
      <w:proofErr w:type="spellStart"/>
      <w:r w:rsidRPr="007A4B76">
        <w:rPr>
          <w:rFonts w:ascii="Times New Roman" w:hAnsi="Times New Roman" w:cs="Times New Roman"/>
          <w:b/>
          <w:bCs/>
          <w:sz w:val="24"/>
          <w:szCs w:val="24"/>
          <w:lang w:val="en-US"/>
        </w:rPr>
        <w:t>Enfermagem</w:t>
      </w:r>
      <w:proofErr w:type="spellEnd"/>
      <w:r w:rsidRPr="007A4B76">
        <w:rPr>
          <w:rFonts w:ascii="Times New Roman" w:hAnsi="Times New Roman" w:cs="Times New Roman"/>
          <w:b/>
          <w:bCs/>
          <w:sz w:val="24"/>
          <w:szCs w:val="24"/>
          <w:lang w:val="en-US"/>
        </w:rPr>
        <w:t>,</w:t>
      </w:r>
      <w:r w:rsidRPr="007A4B76">
        <w:rPr>
          <w:rFonts w:ascii="Times New Roman" w:hAnsi="Times New Roman" w:cs="Times New Roman"/>
          <w:sz w:val="24"/>
          <w:szCs w:val="24"/>
          <w:lang w:val="en-US"/>
        </w:rPr>
        <w:t xml:space="preserve"> v. 26, 2021.</w:t>
      </w:r>
    </w:p>
    <w:p w14:paraId="35C1BA1B" w14:textId="627898B4" w:rsidR="00C84B41" w:rsidRPr="00C84B41" w:rsidRDefault="00C84B41" w:rsidP="00C84B41">
      <w:pPr>
        <w:spacing w:before="240" w:after="0" w:line="240" w:lineRule="auto"/>
        <w:rPr>
          <w:rFonts w:ascii="Times New Roman" w:eastAsia="Times New Roman" w:hAnsi="Times New Roman" w:cs="Times New Roman"/>
          <w:sz w:val="24"/>
          <w:szCs w:val="24"/>
          <w:lang w:val="en-US"/>
        </w:rPr>
      </w:pPr>
      <w:r w:rsidRPr="007A4B76">
        <w:rPr>
          <w:rFonts w:ascii="Times New Roman" w:eastAsia="Times New Roman" w:hAnsi="Times New Roman" w:cs="Times New Roman"/>
          <w:sz w:val="24"/>
          <w:szCs w:val="24"/>
          <w:lang w:val="en-US"/>
        </w:rPr>
        <w:t xml:space="preserve">NESTOLA, T. et al. </w:t>
      </w:r>
      <w:r w:rsidR="00F845A3">
        <w:rPr>
          <w:rFonts w:ascii="Times New Roman" w:eastAsia="Times New Roman" w:hAnsi="Times New Roman" w:cs="Times New Roman"/>
          <w:sz w:val="24"/>
          <w:szCs w:val="24"/>
          <w:lang w:val="en-US"/>
        </w:rPr>
        <w:t>COVID</w:t>
      </w:r>
      <w:r w:rsidRPr="00C84B41">
        <w:rPr>
          <w:rFonts w:ascii="Times New Roman" w:eastAsia="Times New Roman" w:hAnsi="Times New Roman" w:cs="Times New Roman"/>
          <w:sz w:val="24"/>
          <w:szCs w:val="24"/>
          <w:lang w:val="en-US"/>
        </w:rPr>
        <w:t xml:space="preserve">-19 and Intrinsic Capacity. J. </w:t>
      </w:r>
      <w:proofErr w:type="spellStart"/>
      <w:r w:rsidRPr="00C84B41">
        <w:rPr>
          <w:rFonts w:ascii="Times New Roman" w:eastAsia="Times New Roman" w:hAnsi="Times New Roman" w:cs="Times New Roman"/>
          <w:b/>
          <w:bCs/>
          <w:sz w:val="24"/>
          <w:szCs w:val="24"/>
          <w:lang w:val="en-US"/>
        </w:rPr>
        <w:t>Nutr</w:t>
      </w:r>
      <w:proofErr w:type="spellEnd"/>
      <w:r w:rsidRPr="00C84B41">
        <w:rPr>
          <w:rFonts w:ascii="Times New Roman" w:eastAsia="Times New Roman" w:hAnsi="Times New Roman" w:cs="Times New Roman"/>
          <w:b/>
          <w:bCs/>
          <w:sz w:val="24"/>
          <w:szCs w:val="24"/>
          <w:lang w:val="en-US"/>
        </w:rPr>
        <w:t>. Health Aging</w:t>
      </w:r>
      <w:r w:rsidRPr="00C84B41">
        <w:rPr>
          <w:rFonts w:ascii="Times New Roman" w:eastAsia="Times New Roman" w:hAnsi="Times New Roman" w:cs="Times New Roman"/>
          <w:sz w:val="24"/>
          <w:szCs w:val="24"/>
          <w:lang w:val="en-US"/>
        </w:rPr>
        <w:t>, v. 24, p. 692-695, 2020.</w:t>
      </w:r>
    </w:p>
    <w:p w14:paraId="640D5FF8" w14:textId="27C2EEB0" w:rsidR="00C84B41" w:rsidRPr="00C84B41" w:rsidRDefault="00C84B41" w:rsidP="00C84B41">
      <w:pPr>
        <w:spacing w:before="240" w:after="0" w:line="240" w:lineRule="auto"/>
        <w:rPr>
          <w:rFonts w:ascii="Times New Roman" w:hAnsi="Times New Roman" w:cs="Times New Roman"/>
          <w:color w:val="222222"/>
          <w:sz w:val="24"/>
          <w:szCs w:val="24"/>
          <w:shd w:val="clear" w:color="auto" w:fill="FFFFFF"/>
          <w:lang w:val="en-US"/>
        </w:rPr>
      </w:pPr>
      <w:r w:rsidRPr="00C84B41">
        <w:rPr>
          <w:rFonts w:ascii="Times New Roman" w:hAnsi="Times New Roman" w:cs="Times New Roman"/>
          <w:color w:val="222222"/>
          <w:sz w:val="24"/>
          <w:szCs w:val="24"/>
          <w:shd w:val="clear" w:color="auto" w:fill="FFFFFF"/>
        </w:rPr>
        <w:t xml:space="preserve">OLIVEIRA, Vinícius Vital et al. Impactos do isolamento social na saúde mental de idosos durante a pandemia pela </w:t>
      </w:r>
      <w:r w:rsidR="00F845A3">
        <w:rPr>
          <w:rFonts w:ascii="Times New Roman" w:hAnsi="Times New Roman" w:cs="Times New Roman"/>
          <w:color w:val="222222"/>
          <w:sz w:val="24"/>
          <w:szCs w:val="24"/>
          <w:shd w:val="clear" w:color="auto" w:fill="FFFFFF"/>
        </w:rPr>
        <w:t>COVID</w:t>
      </w:r>
      <w:r w:rsidRPr="00C84B41">
        <w:rPr>
          <w:rFonts w:ascii="Times New Roman" w:hAnsi="Times New Roman" w:cs="Times New Roman"/>
          <w:color w:val="222222"/>
          <w:sz w:val="24"/>
          <w:szCs w:val="24"/>
          <w:shd w:val="clear" w:color="auto" w:fill="FFFFFF"/>
        </w:rPr>
        <w:t>-19. </w:t>
      </w:r>
      <w:r w:rsidRPr="00C84B41">
        <w:rPr>
          <w:rFonts w:ascii="Times New Roman" w:hAnsi="Times New Roman" w:cs="Times New Roman"/>
          <w:b/>
          <w:bCs/>
          <w:color w:val="222222"/>
          <w:sz w:val="24"/>
          <w:szCs w:val="24"/>
          <w:shd w:val="clear" w:color="auto" w:fill="FFFFFF"/>
          <w:lang w:val="en-US"/>
        </w:rPr>
        <w:t>Brazilian Journal of Health Review</w:t>
      </w:r>
      <w:r w:rsidRPr="00C84B41">
        <w:rPr>
          <w:rFonts w:ascii="Times New Roman" w:hAnsi="Times New Roman" w:cs="Times New Roman"/>
          <w:color w:val="222222"/>
          <w:sz w:val="24"/>
          <w:szCs w:val="24"/>
          <w:shd w:val="clear" w:color="auto" w:fill="FFFFFF"/>
          <w:lang w:val="en-US"/>
        </w:rPr>
        <w:t>, v. 4, n. 1, p. 3718-3727, 2021.</w:t>
      </w:r>
    </w:p>
    <w:p w14:paraId="702795D7" w14:textId="432FB6DD" w:rsidR="00C84B41" w:rsidRPr="00C84B41" w:rsidRDefault="00C84B41" w:rsidP="00C84B41">
      <w:pPr>
        <w:spacing w:before="240" w:after="0" w:line="240" w:lineRule="auto"/>
        <w:rPr>
          <w:rFonts w:ascii="Times New Roman" w:hAnsi="Times New Roman" w:cs="Times New Roman"/>
          <w:sz w:val="24"/>
          <w:szCs w:val="24"/>
        </w:rPr>
      </w:pPr>
      <w:r w:rsidRPr="009C1AD5">
        <w:rPr>
          <w:rFonts w:ascii="Times New Roman" w:hAnsi="Times New Roman" w:cs="Times New Roman"/>
          <w:sz w:val="24"/>
          <w:szCs w:val="24"/>
          <w:lang w:val="en-US"/>
        </w:rPr>
        <w:t xml:space="preserve">ORGANIZAÇÃO MUNDIAL DE SAÚDE (OMS). </w:t>
      </w:r>
      <w:r w:rsidRPr="00C84B41">
        <w:rPr>
          <w:rFonts w:ascii="Times New Roman" w:hAnsi="Times New Roman" w:cs="Times New Roman"/>
          <w:b/>
          <w:bCs/>
          <w:sz w:val="24"/>
          <w:szCs w:val="24"/>
        </w:rPr>
        <w:t>Relatório Mundial de Envelhecimento e Saúde</w:t>
      </w:r>
      <w:r w:rsidRPr="00C84B41">
        <w:rPr>
          <w:rFonts w:ascii="Times New Roman" w:hAnsi="Times New Roman" w:cs="Times New Roman"/>
          <w:sz w:val="24"/>
          <w:szCs w:val="24"/>
        </w:rPr>
        <w:t xml:space="preserve">. Genebra, </w:t>
      </w:r>
      <w:proofErr w:type="spellStart"/>
      <w:r w:rsidRPr="00C84B41">
        <w:rPr>
          <w:rFonts w:ascii="Times New Roman" w:hAnsi="Times New Roman" w:cs="Times New Roman"/>
          <w:sz w:val="24"/>
          <w:szCs w:val="24"/>
        </w:rPr>
        <w:t>Suiça</w:t>
      </w:r>
      <w:proofErr w:type="spellEnd"/>
      <w:r w:rsidRPr="00C84B41">
        <w:rPr>
          <w:rFonts w:ascii="Times New Roman" w:hAnsi="Times New Roman" w:cs="Times New Roman"/>
          <w:sz w:val="24"/>
          <w:szCs w:val="24"/>
        </w:rPr>
        <w:t xml:space="preserve">, 2015. </w:t>
      </w:r>
    </w:p>
    <w:p w14:paraId="39AC56C3" w14:textId="58042507" w:rsidR="00C84B41" w:rsidRPr="00C84B41" w:rsidRDefault="00C84B41" w:rsidP="00C84B41">
      <w:pPr>
        <w:spacing w:before="240" w:after="0" w:line="240" w:lineRule="auto"/>
        <w:rPr>
          <w:rFonts w:ascii="Times New Roman" w:eastAsia="Times New Roman" w:hAnsi="Times New Roman" w:cs="Times New Roman"/>
          <w:sz w:val="24"/>
          <w:szCs w:val="24"/>
        </w:rPr>
      </w:pPr>
      <w:r w:rsidRPr="00C84B41">
        <w:rPr>
          <w:rFonts w:ascii="Times New Roman" w:eastAsia="Times New Roman" w:hAnsi="Times New Roman" w:cs="Times New Roman"/>
          <w:sz w:val="24"/>
          <w:szCs w:val="24"/>
        </w:rPr>
        <w:t xml:space="preserve">ORGANIZAÇÃO PANAMERICANA DE SAÚDE (OPAS). </w:t>
      </w:r>
      <w:r w:rsidRPr="00C84B41">
        <w:rPr>
          <w:rFonts w:ascii="Times New Roman" w:eastAsia="Times New Roman" w:hAnsi="Times New Roman" w:cs="Times New Roman"/>
          <w:b/>
          <w:bCs/>
          <w:sz w:val="24"/>
          <w:szCs w:val="24"/>
        </w:rPr>
        <w:t>Prevenção e controle de infecção durante os cuidados de saúde quando houver suspeita de infecção pelo novo Coronavírus (</w:t>
      </w:r>
      <w:proofErr w:type="spellStart"/>
      <w:r w:rsidRPr="00C84B41">
        <w:rPr>
          <w:rFonts w:ascii="Times New Roman" w:eastAsia="Times New Roman" w:hAnsi="Times New Roman" w:cs="Times New Roman"/>
          <w:b/>
          <w:bCs/>
          <w:sz w:val="24"/>
          <w:szCs w:val="24"/>
        </w:rPr>
        <w:t>nCoV</w:t>
      </w:r>
      <w:proofErr w:type="spellEnd"/>
      <w:r w:rsidRPr="00C84B41">
        <w:rPr>
          <w:rFonts w:ascii="Times New Roman" w:eastAsia="Times New Roman" w:hAnsi="Times New Roman" w:cs="Times New Roman"/>
          <w:b/>
          <w:bCs/>
          <w:sz w:val="24"/>
          <w:szCs w:val="24"/>
        </w:rPr>
        <w:t>)</w:t>
      </w:r>
      <w:r w:rsidRPr="00C84B41">
        <w:rPr>
          <w:rFonts w:ascii="Times New Roman" w:eastAsia="Times New Roman" w:hAnsi="Times New Roman" w:cs="Times New Roman"/>
          <w:sz w:val="24"/>
          <w:szCs w:val="24"/>
        </w:rPr>
        <w:t xml:space="preserve">. Diretrizes provisórias 25 de janeiro 2020. [Internet]. 2020. Disponível em: </w:t>
      </w:r>
      <w:hyperlink r:id="rId14" w:history="1">
        <w:r w:rsidRPr="00C84B41">
          <w:rPr>
            <w:rStyle w:val="Hyperlink"/>
            <w:rFonts w:ascii="Times New Roman" w:eastAsia="Times New Roman" w:hAnsi="Times New Roman" w:cs="Times New Roman"/>
            <w:sz w:val="24"/>
            <w:szCs w:val="24"/>
          </w:rPr>
          <w:t>https://www.paho.org/bra/</w:t>
        </w:r>
      </w:hyperlink>
      <w:r w:rsidRPr="00C84B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Acesso em: 27 de abril de 2022.</w:t>
      </w:r>
    </w:p>
    <w:p w14:paraId="238941D8" w14:textId="7A92A5C7" w:rsidR="00C84B41" w:rsidRPr="00C84B41" w:rsidRDefault="00C84B41" w:rsidP="00C84B41">
      <w:pPr>
        <w:spacing w:before="240" w:after="0" w:line="240" w:lineRule="auto"/>
        <w:rPr>
          <w:rFonts w:ascii="Times New Roman" w:hAnsi="Times New Roman" w:cs="Times New Roman"/>
          <w:color w:val="222222"/>
          <w:sz w:val="24"/>
          <w:szCs w:val="24"/>
          <w:shd w:val="clear" w:color="auto" w:fill="FFFFFF"/>
        </w:rPr>
      </w:pPr>
      <w:r w:rsidRPr="00C84B41">
        <w:rPr>
          <w:rFonts w:ascii="Times New Roman" w:hAnsi="Times New Roman" w:cs="Times New Roman"/>
          <w:color w:val="222222"/>
          <w:sz w:val="24"/>
          <w:szCs w:val="24"/>
          <w:shd w:val="clear" w:color="auto" w:fill="FFFFFF"/>
        </w:rPr>
        <w:lastRenderedPageBreak/>
        <w:t>PEREIRA-ÁVILA, F</w:t>
      </w:r>
      <w:r>
        <w:rPr>
          <w:rFonts w:ascii="Times New Roman" w:hAnsi="Times New Roman" w:cs="Times New Roman"/>
          <w:color w:val="222222"/>
          <w:sz w:val="24"/>
          <w:szCs w:val="24"/>
          <w:shd w:val="clear" w:color="auto" w:fill="FFFFFF"/>
        </w:rPr>
        <w:t>.</w:t>
      </w:r>
      <w:r w:rsidRPr="00C84B41">
        <w:rPr>
          <w:rFonts w:ascii="Times New Roman" w:hAnsi="Times New Roman" w:cs="Times New Roman"/>
          <w:color w:val="222222"/>
          <w:sz w:val="24"/>
          <w:szCs w:val="24"/>
          <w:shd w:val="clear" w:color="auto" w:fill="FFFFFF"/>
        </w:rPr>
        <w:t xml:space="preserve"> M</w:t>
      </w:r>
      <w:r>
        <w:rPr>
          <w:rFonts w:ascii="Times New Roman" w:hAnsi="Times New Roman" w:cs="Times New Roman"/>
          <w:color w:val="222222"/>
          <w:sz w:val="24"/>
          <w:szCs w:val="24"/>
          <w:shd w:val="clear" w:color="auto" w:fill="FFFFFF"/>
        </w:rPr>
        <w:t>.</w:t>
      </w:r>
      <w:r w:rsidRPr="00C84B41">
        <w:rPr>
          <w:rFonts w:ascii="Times New Roman" w:hAnsi="Times New Roman" w:cs="Times New Roman"/>
          <w:color w:val="222222"/>
          <w:sz w:val="24"/>
          <w:szCs w:val="24"/>
          <w:shd w:val="clear" w:color="auto" w:fill="FFFFFF"/>
        </w:rPr>
        <w:t xml:space="preserve"> V</w:t>
      </w:r>
      <w:r>
        <w:rPr>
          <w:rFonts w:ascii="Times New Roman" w:hAnsi="Times New Roman" w:cs="Times New Roman"/>
          <w:color w:val="222222"/>
          <w:sz w:val="24"/>
          <w:szCs w:val="24"/>
          <w:shd w:val="clear" w:color="auto" w:fill="FFFFFF"/>
        </w:rPr>
        <w:t>.</w:t>
      </w:r>
      <w:r w:rsidRPr="00C84B41">
        <w:rPr>
          <w:rFonts w:ascii="Times New Roman" w:hAnsi="Times New Roman" w:cs="Times New Roman"/>
          <w:color w:val="222222"/>
          <w:sz w:val="24"/>
          <w:szCs w:val="24"/>
          <w:shd w:val="clear" w:color="auto" w:fill="FFFFFF"/>
        </w:rPr>
        <w:t xml:space="preserve"> et al. Fatores associados aos sintomas de depressão entre idosos durante a pandemia da </w:t>
      </w:r>
      <w:r w:rsidR="00F845A3">
        <w:rPr>
          <w:rFonts w:ascii="Times New Roman" w:hAnsi="Times New Roman" w:cs="Times New Roman"/>
          <w:color w:val="222222"/>
          <w:sz w:val="24"/>
          <w:szCs w:val="24"/>
          <w:shd w:val="clear" w:color="auto" w:fill="FFFFFF"/>
        </w:rPr>
        <w:t>COVID</w:t>
      </w:r>
      <w:r w:rsidRPr="00C84B41">
        <w:rPr>
          <w:rFonts w:ascii="Times New Roman" w:hAnsi="Times New Roman" w:cs="Times New Roman"/>
          <w:color w:val="222222"/>
          <w:sz w:val="24"/>
          <w:szCs w:val="24"/>
          <w:shd w:val="clear" w:color="auto" w:fill="FFFFFF"/>
        </w:rPr>
        <w:t>-19. </w:t>
      </w:r>
      <w:r w:rsidRPr="00C84B41">
        <w:rPr>
          <w:rFonts w:ascii="Times New Roman" w:hAnsi="Times New Roman" w:cs="Times New Roman"/>
          <w:b/>
          <w:bCs/>
          <w:color w:val="222222"/>
          <w:sz w:val="24"/>
          <w:szCs w:val="24"/>
          <w:shd w:val="clear" w:color="auto" w:fill="FFFFFF"/>
        </w:rPr>
        <w:t>Texto &amp; Contexto-Enfermagem</w:t>
      </w:r>
      <w:r w:rsidRPr="00C84B41">
        <w:rPr>
          <w:rFonts w:ascii="Times New Roman" w:hAnsi="Times New Roman" w:cs="Times New Roman"/>
          <w:color w:val="222222"/>
          <w:sz w:val="24"/>
          <w:szCs w:val="24"/>
          <w:shd w:val="clear" w:color="auto" w:fill="FFFFFF"/>
        </w:rPr>
        <w:t>, v. 30, 2021.</w:t>
      </w:r>
    </w:p>
    <w:p w14:paraId="6A917523" w14:textId="7016B928" w:rsidR="00C84B41" w:rsidRPr="00C84B41" w:rsidRDefault="00C84B41" w:rsidP="00C84B41">
      <w:pPr>
        <w:spacing w:before="240" w:after="0" w:line="240" w:lineRule="auto"/>
        <w:rPr>
          <w:rFonts w:ascii="Times New Roman" w:hAnsi="Times New Roman" w:cs="Times New Roman"/>
          <w:color w:val="222222"/>
          <w:sz w:val="24"/>
          <w:szCs w:val="24"/>
          <w:shd w:val="clear" w:color="auto" w:fill="FFFFFF"/>
        </w:rPr>
      </w:pPr>
      <w:r w:rsidRPr="00C84B41">
        <w:rPr>
          <w:rFonts w:ascii="Times New Roman" w:hAnsi="Times New Roman" w:cs="Times New Roman"/>
          <w:color w:val="222222"/>
          <w:sz w:val="24"/>
          <w:szCs w:val="24"/>
          <w:shd w:val="clear" w:color="auto" w:fill="FFFFFF"/>
        </w:rPr>
        <w:t>RODRIGUES, M</w:t>
      </w:r>
      <w:r>
        <w:rPr>
          <w:rFonts w:ascii="Times New Roman" w:hAnsi="Times New Roman" w:cs="Times New Roman"/>
          <w:color w:val="222222"/>
          <w:sz w:val="24"/>
          <w:szCs w:val="24"/>
          <w:shd w:val="clear" w:color="auto" w:fill="FFFFFF"/>
        </w:rPr>
        <w:t>.</w:t>
      </w:r>
      <w:r w:rsidRPr="00C84B41">
        <w:rPr>
          <w:rFonts w:ascii="Times New Roman" w:hAnsi="Times New Roman" w:cs="Times New Roman"/>
          <w:color w:val="222222"/>
          <w:sz w:val="24"/>
          <w:szCs w:val="24"/>
          <w:shd w:val="clear" w:color="auto" w:fill="FFFFFF"/>
        </w:rPr>
        <w:t xml:space="preserve"> A</w:t>
      </w:r>
      <w:r>
        <w:rPr>
          <w:rFonts w:ascii="Times New Roman" w:hAnsi="Times New Roman" w:cs="Times New Roman"/>
          <w:color w:val="222222"/>
          <w:sz w:val="24"/>
          <w:szCs w:val="24"/>
          <w:shd w:val="clear" w:color="auto" w:fill="FFFFFF"/>
        </w:rPr>
        <w:t>.</w:t>
      </w:r>
      <w:r w:rsidRPr="00C84B41">
        <w:rPr>
          <w:rFonts w:ascii="Times New Roman" w:hAnsi="Times New Roman" w:cs="Times New Roman"/>
          <w:color w:val="222222"/>
          <w:sz w:val="24"/>
          <w:szCs w:val="24"/>
          <w:shd w:val="clear" w:color="auto" w:fill="FFFFFF"/>
        </w:rPr>
        <w:t xml:space="preserve"> et al. </w:t>
      </w:r>
      <w:proofErr w:type="spellStart"/>
      <w:r w:rsidRPr="00C84B41">
        <w:rPr>
          <w:rFonts w:ascii="Times New Roman" w:hAnsi="Times New Roman" w:cs="Times New Roman"/>
          <w:color w:val="222222"/>
          <w:sz w:val="24"/>
          <w:szCs w:val="24"/>
          <w:shd w:val="clear" w:color="auto" w:fill="FFFFFF"/>
        </w:rPr>
        <w:t>Teleconsulta</w:t>
      </w:r>
      <w:proofErr w:type="spellEnd"/>
      <w:r w:rsidRPr="00C84B41">
        <w:rPr>
          <w:rFonts w:ascii="Times New Roman" w:hAnsi="Times New Roman" w:cs="Times New Roman"/>
          <w:color w:val="222222"/>
          <w:sz w:val="24"/>
          <w:szCs w:val="24"/>
          <w:shd w:val="clear" w:color="auto" w:fill="FFFFFF"/>
        </w:rPr>
        <w:t xml:space="preserve"> no serviço de atenção domiciliar na pandemia da </w:t>
      </w:r>
      <w:r w:rsidR="00F845A3">
        <w:rPr>
          <w:rFonts w:ascii="Times New Roman" w:hAnsi="Times New Roman" w:cs="Times New Roman"/>
          <w:color w:val="222222"/>
          <w:sz w:val="24"/>
          <w:szCs w:val="24"/>
          <w:shd w:val="clear" w:color="auto" w:fill="FFFFFF"/>
        </w:rPr>
        <w:t>COVID</w:t>
      </w:r>
      <w:r w:rsidRPr="00C84B41">
        <w:rPr>
          <w:rFonts w:ascii="Times New Roman" w:hAnsi="Times New Roman" w:cs="Times New Roman"/>
          <w:color w:val="222222"/>
          <w:sz w:val="24"/>
          <w:szCs w:val="24"/>
          <w:shd w:val="clear" w:color="auto" w:fill="FFFFFF"/>
        </w:rPr>
        <w:t>-19: estudo transversal. </w:t>
      </w:r>
      <w:r w:rsidRPr="00C84B41">
        <w:rPr>
          <w:rFonts w:ascii="Times New Roman" w:hAnsi="Times New Roman" w:cs="Times New Roman"/>
          <w:b/>
          <w:bCs/>
          <w:color w:val="222222"/>
          <w:sz w:val="24"/>
          <w:szCs w:val="24"/>
          <w:shd w:val="clear" w:color="auto" w:fill="FFFFFF"/>
        </w:rPr>
        <w:t xml:space="preserve">Online </w:t>
      </w:r>
      <w:proofErr w:type="spellStart"/>
      <w:r w:rsidRPr="00C84B41">
        <w:rPr>
          <w:rFonts w:ascii="Times New Roman" w:hAnsi="Times New Roman" w:cs="Times New Roman"/>
          <w:b/>
          <w:bCs/>
          <w:color w:val="222222"/>
          <w:sz w:val="24"/>
          <w:szCs w:val="24"/>
          <w:shd w:val="clear" w:color="auto" w:fill="FFFFFF"/>
        </w:rPr>
        <w:t>braz</w:t>
      </w:r>
      <w:proofErr w:type="spellEnd"/>
      <w:r w:rsidRPr="00C84B41">
        <w:rPr>
          <w:rFonts w:ascii="Times New Roman" w:hAnsi="Times New Roman" w:cs="Times New Roman"/>
          <w:b/>
          <w:bCs/>
          <w:color w:val="222222"/>
          <w:sz w:val="24"/>
          <w:szCs w:val="24"/>
          <w:shd w:val="clear" w:color="auto" w:fill="FFFFFF"/>
        </w:rPr>
        <w:t xml:space="preserve">. j. </w:t>
      </w:r>
      <w:proofErr w:type="spellStart"/>
      <w:r w:rsidRPr="00C84B41">
        <w:rPr>
          <w:rFonts w:ascii="Times New Roman" w:hAnsi="Times New Roman" w:cs="Times New Roman"/>
          <w:b/>
          <w:bCs/>
          <w:color w:val="222222"/>
          <w:sz w:val="24"/>
          <w:szCs w:val="24"/>
          <w:shd w:val="clear" w:color="auto" w:fill="FFFFFF"/>
        </w:rPr>
        <w:t>nurs</w:t>
      </w:r>
      <w:proofErr w:type="spellEnd"/>
      <w:r w:rsidRPr="00C84B41">
        <w:rPr>
          <w:rFonts w:ascii="Times New Roman" w:hAnsi="Times New Roman" w:cs="Times New Roman"/>
          <w:b/>
          <w:bCs/>
          <w:color w:val="222222"/>
          <w:sz w:val="24"/>
          <w:szCs w:val="24"/>
          <w:shd w:val="clear" w:color="auto" w:fill="FFFFFF"/>
        </w:rPr>
        <w:t>.</w:t>
      </w:r>
      <w:r>
        <w:rPr>
          <w:rFonts w:ascii="Times New Roman" w:hAnsi="Times New Roman" w:cs="Times New Roman"/>
          <w:b/>
          <w:bCs/>
          <w:color w:val="222222"/>
          <w:sz w:val="24"/>
          <w:szCs w:val="24"/>
          <w:shd w:val="clear" w:color="auto" w:fill="FFFFFF"/>
        </w:rPr>
        <w:t xml:space="preserve"> </w:t>
      </w:r>
      <w:r w:rsidRPr="00C84B41">
        <w:rPr>
          <w:rFonts w:ascii="Times New Roman" w:hAnsi="Times New Roman" w:cs="Times New Roman"/>
          <w:b/>
          <w:bCs/>
          <w:color w:val="222222"/>
          <w:sz w:val="24"/>
          <w:szCs w:val="24"/>
          <w:shd w:val="clear" w:color="auto" w:fill="FFFFFF"/>
        </w:rPr>
        <w:t>(Online)</w:t>
      </w:r>
      <w:r w:rsidRPr="00C84B41">
        <w:rPr>
          <w:rFonts w:ascii="Times New Roman" w:hAnsi="Times New Roman" w:cs="Times New Roman"/>
          <w:color w:val="222222"/>
          <w:sz w:val="24"/>
          <w:szCs w:val="24"/>
          <w:shd w:val="clear" w:color="auto" w:fill="FFFFFF"/>
        </w:rPr>
        <w:t>, p. e20216462-e20216462, 2021.</w:t>
      </w:r>
    </w:p>
    <w:p w14:paraId="6947B6D9" w14:textId="1271A226" w:rsidR="00C84B41" w:rsidRPr="00C84B41" w:rsidRDefault="00C84B41" w:rsidP="00C84B41">
      <w:pPr>
        <w:spacing w:before="240" w:after="0" w:line="240" w:lineRule="auto"/>
        <w:rPr>
          <w:rFonts w:ascii="Times New Roman" w:eastAsia="Times New Roman" w:hAnsi="Times New Roman" w:cs="Times New Roman"/>
          <w:sz w:val="24"/>
          <w:szCs w:val="24"/>
        </w:rPr>
      </w:pPr>
      <w:r w:rsidRPr="00C84B41">
        <w:rPr>
          <w:rFonts w:ascii="Times New Roman" w:eastAsia="Times New Roman" w:hAnsi="Times New Roman" w:cs="Times New Roman"/>
          <w:sz w:val="24"/>
          <w:szCs w:val="24"/>
        </w:rPr>
        <w:t>SANTANA, R</w:t>
      </w:r>
      <w:r>
        <w:rPr>
          <w:rFonts w:ascii="Times New Roman" w:eastAsia="Times New Roman" w:hAnsi="Times New Roman" w:cs="Times New Roman"/>
          <w:sz w:val="24"/>
          <w:szCs w:val="24"/>
        </w:rPr>
        <w:t>.</w:t>
      </w:r>
      <w:r w:rsidRPr="00C84B41">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w:t>
      </w:r>
      <w:r w:rsidRPr="00C84B41">
        <w:rPr>
          <w:rFonts w:ascii="Times New Roman" w:eastAsia="Times New Roman" w:hAnsi="Times New Roman" w:cs="Times New Roman"/>
          <w:sz w:val="24"/>
          <w:szCs w:val="24"/>
        </w:rPr>
        <w:t xml:space="preserve"> et al. Recomendações para o enfrentamento da disseminação da </w:t>
      </w:r>
      <w:r w:rsidR="00F845A3">
        <w:rPr>
          <w:rFonts w:ascii="Times New Roman" w:eastAsia="Times New Roman" w:hAnsi="Times New Roman" w:cs="Times New Roman"/>
          <w:sz w:val="24"/>
          <w:szCs w:val="24"/>
        </w:rPr>
        <w:t>COVID</w:t>
      </w:r>
      <w:r w:rsidRPr="00C84B41">
        <w:rPr>
          <w:rFonts w:ascii="Times New Roman" w:eastAsia="Times New Roman" w:hAnsi="Times New Roman" w:cs="Times New Roman"/>
          <w:sz w:val="24"/>
          <w:szCs w:val="24"/>
        </w:rPr>
        <w:t xml:space="preserve">-19 em Instituições de Longa Permanência para Idosos. </w:t>
      </w:r>
      <w:r w:rsidRPr="00C84B41">
        <w:rPr>
          <w:rFonts w:ascii="Times New Roman" w:eastAsia="Times New Roman" w:hAnsi="Times New Roman" w:cs="Times New Roman"/>
          <w:b/>
          <w:bCs/>
          <w:sz w:val="24"/>
          <w:szCs w:val="24"/>
        </w:rPr>
        <w:t>Revista Brasileira de Enfermagem</w:t>
      </w:r>
      <w:r w:rsidRPr="00C84B41">
        <w:rPr>
          <w:rFonts w:ascii="Times New Roman" w:eastAsia="Times New Roman" w:hAnsi="Times New Roman" w:cs="Times New Roman"/>
          <w:sz w:val="24"/>
          <w:szCs w:val="24"/>
        </w:rPr>
        <w:t>, v. 73, 2020.</w:t>
      </w:r>
    </w:p>
    <w:p w14:paraId="7F3E9BB0" w14:textId="68E726B7" w:rsidR="00C84B41" w:rsidRPr="009C1AD5" w:rsidRDefault="00C84B41" w:rsidP="00C84B41">
      <w:pPr>
        <w:spacing w:before="240" w:after="0" w:line="240" w:lineRule="auto"/>
        <w:rPr>
          <w:rFonts w:ascii="Times New Roman" w:hAnsi="Times New Roman" w:cs="Times New Roman"/>
          <w:color w:val="222222"/>
          <w:sz w:val="24"/>
          <w:szCs w:val="24"/>
          <w:shd w:val="clear" w:color="auto" w:fill="FFFFFF"/>
        </w:rPr>
      </w:pPr>
      <w:r w:rsidRPr="00C84B41">
        <w:rPr>
          <w:rFonts w:ascii="Times New Roman" w:hAnsi="Times New Roman" w:cs="Times New Roman"/>
          <w:color w:val="222222"/>
          <w:sz w:val="24"/>
          <w:szCs w:val="24"/>
          <w:shd w:val="clear" w:color="auto" w:fill="FFFFFF"/>
        </w:rPr>
        <w:t>SILVA, M</w:t>
      </w:r>
      <w:r>
        <w:rPr>
          <w:rFonts w:ascii="Times New Roman" w:hAnsi="Times New Roman" w:cs="Times New Roman"/>
          <w:color w:val="222222"/>
          <w:sz w:val="24"/>
          <w:szCs w:val="24"/>
          <w:shd w:val="clear" w:color="auto" w:fill="FFFFFF"/>
        </w:rPr>
        <w:t>.</w:t>
      </w:r>
      <w:r w:rsidRPr="00C84B41">
        <w:rPr>
          <w:rFonts w:ascii="Times New Roman" w:hAnsi="Times New Roman" w:cs="Times New Roman"/>
          <w:color w:val="222222"/>
          <w:sz w:val="24"/>
          <w:szCs w:val="24"/>
          <w:shd w:val="clear" w:color="auto" w:fill="FFFFFF"/>
        </w:rPr>
        <w:t xml:space="preserve"> F</w:t>
      </w:r>
      <w:r>
        <w:rPr>
          <w:rFonts w:ascii="Times New Roman" w:hAnsi="Times New Roman" w:cs="Times New Roman"/>
          <w:color w:val="222222"/>
          <w:sz w:val="24"/>
          <w:szCs w:val="24"/>
          <w:shd w:val="clear" w:color="auto" w:fill="FFFFFF"/>
        </w:rPr>
        <w:t xml:space="preserve">. </w:t>
      </w:r>
      <w:r w:rsidRPr="00C84B41">
        <w:rPr>
          <w:rFonts w:ascii="Times New Roman" w:hAnsi="Times New Roman" w:cs="Times New Roman"/>
          <w:color w:val="222222"/>
          <w:sz w:val="24"/>
          <w:szCs w:val="24"/>
          <w:shd w:val="clear" w:color="auto" w:fill="FFFFFF"/>
        </w:rPr>
        <w:t xml:space="preserve">et al. </w:t>
      </w:r>
      <w:proofErr w:type="spellStart"/>
      <w:r w:rsidRPr="00C84B41">
        <w:rPr>
          <w:rFonts w:ascii="Times New Roman" w:hAnsi="Times New Roman" w:cs="Times New Roman"/>
          <w:color w:val="222222"/>
          <w:sz w:val="24"/>
          <w:szCs w:val="24"/>
          <w:shd w:val="clear" w:color="auto" w:fill="FFFFFF"/>
        </w:rPr>
        <w:t>Ageismo</w:t>
      </w:r>
      <w:proofErr w:type="spellEnd"/>
      <w:r w:rsidRPr="00C84B41">
        <w:rPr>
          <w:rFonts w:ascii="Times New Roman" w:hAnsi="Times New Roman" w:cs="Times New Roman"/>
          <w:color w:val="222222"/>
          <w:sz w:val="24"/>
          <w:szCs w:val="24"/>
          <w:shd w:val="clear" w:color="auto" w:fill="FFFFFF"/>
        </w:rPr>
        <w:t xml:space="preserve"> contra idosos no contexto da pandemia da </w:t>
      </w:r>
      <w:r w:rsidR="00F845A3">
        <w:rPr>
          <w:rFonts w:ascii="Times New Roman" w:hAnsi="Times New Roman" w:cs="Times New Roman"/>
          <w:color w:val="222222"/>
          <w:sz w:val="24"/>
          <w:szCs w:val="24"/>
          <w:shd w:val="clear" w:color="auto" w:fill="FFFFFF"/>
        </w:rPr>
        <w:t>COVID</w:t>
      </w:r>
      <w:r w:rsidRPr="00C84B41">
        <w:rPr>
          <w:rFonts w:ascii="Times New Roman" w:hAnsi="Times New Roman" w:cs="Times New Roman"/>
          <w:color w:val="222222"/>
          <w:sz w:val="24"/>
          <w:szCs w:val="24"/>
          <w:shd w:val="clear" w:color="auto" w:fill="FFFFFF"/>
        </w:rPr>
        <w:t>-19: uma revisão integrativa. </w:t>
      </w:r>
      <w:r w:rsidRPr="009C1AD5">
        <w:rPr>
          <w:rFonts w:ascii="Times New Roman" w:hAnsi="Times New Roman" w:cs="Times New Roman"/>
          <w:b/>
          <w:bCs/>
          <w:color w:val="222222"/>
          <w:sz w:val="24"/>
          <w:szCs w:val="24"/>
          <w:shd w:val="clear" w:color="auto" w:fill="FFFFFF"/>
        </w:rPr>
        <w:t>Revista de Saúde Pública</w:t>
      </w:r>
      <w:r w:rsidRPr="009C1AD5">
        <w:rPr>
          <w:rFonts w:ascii="Times New Roman" w:hAnsi="Times New Roman" w:cs="Times New Roman"/>
          <w:color w:val="222222"/>
          <w:sz w:val="24"/>
          <w:szCs w:val="24"/>
          <w:shd w:val="clear" w:color="auto" w:fill="FFFFFF"/>
        </w:rPr>
        <w:t>, v. 55, p. 4, 2021.</w:t>
      </w:r>
    </w:p>
    <w:p w14:paraId="1FE7AE9E" w14:textId="54C59BA3" w:rsidR="00C84B41" w:rsidRPr="00C84B41" w:rsidRDefault="00C84B41" w:rsidP="00C84B41">
      <w:pPr>
        <w:spacing w:before="240" w:after="0" w:line="240" w:lineRule="auto"/>
        <w:rPr>
          <w:rFonts w:ascii="Times New Roman" w:hAnsi="Times New Roman" w:cs="Times New Roman"/>
          <w:color w:val="222222"/>
          <w:sz w:val="24"/>
          <w:szCs w:val="24"/>
          <w:shd w:val="clear" w:color="auto" w:fill="FFFFFF"/>
        </w:rPr>
      </w:pPr>
      <w:r w:rsidRPr="00C84B41">
        <w:rPr>
          <w:rFonts w:ascii="Times New Roman" w:hAnsi="Times New Roman" w:cs="Times New Roman"/>
          <w:color w:val="222222"/>
          <w:sz w:val="24"/>
          <w:szCs w:val="24"/>
          <w:shd w:val="clear" w:color="auto" w:fill="FFFFFF"/>
        </w:rPr>
        <w:t>SOUZA, J</w:t>
      </w:r>
      <w:r>
        <w:rPr>
          <w:rFonts w:ascii="Times New Roman" w:hAnsi="Times New Roman" w:cs="Times New Roman"/>
          <w:color w:val="222222"/>
          <w:sz w:val="24"/>
          <w:szCs w:val="24"/>
          <w:shd w:val="clear" w:color="auto" w:fill="FFFFFF"/>
        </w:rPr>
        <w:t>.</w:t>
      </w:r>
      <w:r w:rsidRPr="00C84B41">
        <w:rPr>
          <w:rFonts w:ascii="Times New Roman" w:hAnsi="Times New Roman" w:cs="Times New Roman"/>
          <w:color w:val="222222"/>
          <w:sz w:val="24"/>
          <w:szCs w:val="24"/>
          <w:shd w:val="clear" w:color="auto" w:fill="FFFFFF"/>
        </w:rPr>
        <w:t xml:space="preserve"> B</w:t>
      </w:r>
      <w:r>
        <w:rPr>
          <w:rFonts w:ascii="Times New Roman" w:hAnsi="Times New Roman" w:cs="Times New Roman"/>
          <w:color w:val="222222"/>
          <w:sz w:val="24"/>
          <w:szCs w:val="24"/>
          <w:shd w:val="clear" w:color="auto" w:fill="FFFFFF"/>
        </w:rPr>
        <w:t>.</w:t>
      </w:r>
      <w:r w:rsidRPr="00C84B41">
        <w:rPr>
          <w:rFonts w:ascii="Times New Roman" w:hAnsi="Times New Roman" w:cs="Times New Roman"/>
          <w:color w:val="222222"/>
          <w:sz w:val="24"/>
          <w:szCs w:val="24"/>
          <w:shd w:val="clear" w:color="auto" w:fill="FFFFFF"/>
        </w:rPr>
        <w:t xml:space="preserve"> et al. Significados da vacinação contra a </w:t>
      </w:r>
      <w:r w:rsidR="00F845A3">
        <w:rPr>
          <w:rFonts w:ascii="Times New Roman" w:hAnsi="Times New Roman" w:cs="Times New Roman"/>
          <w:color w:val="222222"/>
          <w:sz w:val="24"/>
          <w:szCs w:val="24"/>
          <w:shd w:val="clear" w:color="auto" w:fill="FFFFFF"/>
        </w:rPr>
        <w:t>COVID</w:t>
      </w:r>
      <w:r w:rsidRPr="00C84B41">
        <w:rPr>
          <w:rFonts w:ascii="Times New Roman" w:hAnsi="Times New Roman" w:cs="Times New Roman"/>
          <w:color w:val="222222"/>
          <w:sz w:val="24"/>
          <w:szCs w:val="24"/>
          <w:shd w:val="clear" w:color="auto" w:fill="FFFFFF"/>
        </w:rPr>
        <w:t>-19 para idosos imunizados na região sul do Brasil. </w:t>
      </w:r>
      <w:r w:rsidRPr="00C84B41">
        <w:rPr>
          <w:rFonts w:ascii="Times New Roman" w:hAnsi="Times New Roman" w:cs="Times New Roman"/>
          <w:b/>
          <w:bCs/>
          <w:color w:val="222222"/>
          <w:sz w:val="24"/>
          <w:szCs w:val="24"/>
          <w:shd w:val="clear" w:color="auto" w:fill="FFFFFF"/>
        </w:rPr>
        <w:t>Revista Enfermagem UERJ</w:t>
      </w:r>
      <w:r w:rsidRPr="00C84B41">
        <w:rPr>
          <w:rFonts w:ascii="Times New Roman" w:hAnsi="Times New Roman" w:cs="Times New Roman"/>
          <w:color w:val="222222"/>
          <w:sz w:val="24"/>
          <w:szCs w:val="24"/>
          <w:shd w:val="clear" w:color="auto" w:fill="FFFFFF"/>
        </w:rPr>
        <w:t>, v. 29, p. 59823, 2021.</w:t>
      </w:r>
    </w:p>
    <w:p w14:paraId="1622AAA8" w14:textId="190F795F" w:rsidR="00C84B41" w:rsidRPr="009C1AD5" w:rsidRDefault="00C84B41" w:rsidP="00C84B41">
      <w:pPr>
        <w:spacing w:before="240" w:after="0" w:line="240" w:lineRule="auto"/>
        <w:rPr>
          <w:rFonts w:ascii="Times New Roman" w:hAnsi="Times New Roman" w:cs="Times New Roman"/>
          <w:color w:val="222222"/>
          <w:sz w:val="24"/>
          <w:szCs w:val="24"/>
          <w:shd w:val="clear" w:color="auto" w:fill="FFFFFF"/>
          <w:lang w:val="en-US"/>
        </w:rPr>
      </w:pPr>
      <w:r w:rsidRPr="00C84B41">
        <w:rPr>
          <w:rFonts w:ascii="Times New Roman" w:hAnsi="Times New Roman" w:cs="Times New Roman"/>
          <w:color w:val="222222"/>
          <w:sz w:val="24"/>
          <w:szCs w:val="24"/>
          <w:shd w:val="clear" w:color="auto" w:fill="FFFFFF"/>
        </w:rPr>
        <w:t>TAVARES, D</w:t>
      </w:r>
      <w:r>
        <w:rPr>
          <w:rFonts w:ascii="Times New Roman" w:hAnsi="Times New Roman" w:cs="Times New Roman"/>
          <w:color w:val="222222"/>
          <w:sz w:val="24"/>
          <w:szCs w:val="24"/>
          <w:shd w:val="clear" w:color="auto" w:fill="FFFFFF"/>
        </w:rPr>
        <w:t>.</w:t>
      </w:r>
      <w:r w:rsidRPr="00C84B41">
        <w:rPr>
          <w:rFonts w:ascii="Times New Roman" w:hAnsi="Times New Roman" w:cs="Times New Roman"/>
          <w:color w:val="222222"/>
          <w:sz w:val="24"/>
          <w:szCs w:val="24"/>
          <w:shd w:val="clear" w:color="auto" w:fill="FFFFFF"/>
        </w:rPr>
        <w:t xml:space="preserve"> M</w:t>
      </w:r>
      <w:r>
        <w:rPr>
          <w:rFonts w:ascii="Times New Roman" w:hAnsi="Times New Roman" w:cs="Times New Roman"/>
          <w:color w:val="222222"/>
          <w:sz w:val="24"/>
          <w:szCs w:val="24"/>
          <w:shd w:val="clear" w:color="auto" w:fill="FFFFFF"/>
        </w:rPr>
        <w:t>.</w:t>
      </w:r>
      <w:r w:rsidRPr="00C84B41">
        <w:rPr>
          <w:rFonts w:ascii="Times New Roman" w:hAnsi="Times New Roman" w:cs="Times New Roman"/>
          <w:color w:val="222222"/>
          <w:sz w:val="24"/>
          <w:szCs w:val="24"/>
          <w:shd w:val="clear" w:color="auto" w:fill="FFFFFF"/>
        </w:rPr>
        <w:t xml:space="preserve"> S</w:t>
      </w:r>
      <w:r>
        <w:rPr>
          <w:rFonts w:ascii="Times New Roman" w:hAnsi="Times New Roman" w:cs="Times New Roman"/>
          <w:color w:val="222222"/>
          <w:sz w:val="24"/>
          <w:szCs w:val="24"/>
          <w:shd w:val="clear" w:color="auto" w:fill="FFFFFF"/>
        </w:rPr>
        <w:t>.</w:t>
      </w:r>
      <w:r w:rsidRPr="00C84B41">
        <w:rPr>
          <w:rFonts w:ascii="Times New Roman" w:hAnsi="Times New Roman" w:cs="Times New Roman"/>
          <w:color w:val="222222"/>
          <w:sz w:val="24"/>
          <w:szCs w:val="24"/>
          <w:shd w:val="clear" w:color="auto" w:fill="FFFFFF"/>
        </w:rPr>
        <w:t xml:space="preserve"> et al. Distanciamento social pela </w:t>
      </w:r>
      <w:r w:rsidR="00F845A3">
        <w:rPr>
          <w:rFonts w:ascii="Times New Roman" w:hAnsi="Times New Roman" w:cs="Times New Roman"/>
          <w:color w:val="222222"/>
          <w:sz w:val="24"/>
          <w:szCs w:val="24"/>
          <w:shd w:val="clear" w:color="auto" w:fill="FFFFFF"/>
        </w:rPr>
        <w:t>COVID</w:t>
      </w:r>
      <w:r w:rsidRPr="00C84B41">
        <w:rPr>
          <w:rFonts w:ascii="Times New Roman" w:hAnsi="Times New Roman" w:cs="Times New Roman"/>
          <w:color w:val="222222"/>
          <w:sz w:val="24"/>
          <w:szCs w:val="24"/>
          <w:shd w:val="clear" w:color="auto" w:fill="FFFFFF"/>
        </w:rPr>
        <w:t>-19: rede de apoio social, atividades e sentimentos de idosos que moram só. </w:t>
      </w:r>
      <w:proofErr w:type="spellStart"/>
      <w:r w:rsidRPr="009C1AD5">
        <w:rPr>
          <w:rFonts w:ascii="Times New Roman" w:hAnsi="Times New Roman" w:cs="Times New Roman"/>
          <w:b/>
          <w:bCs/>
          <w:color w:val="222222"/>
          <w:sz w:val="24"/>
          <w:szCs w:val="24"/>
          <w:shd w:val="clear" w:color="auto" w:fill="FFFFFF"/>
          <w:lang w:val="en-US"/>
        </w:rPr>
        <w:t>Cogitare</w:t>
      </w:r>
      <w:proofErr w:type="spellEnd"/>
      <w:r w:rsidRPr="009C1AD5">
        <w:rPr>
          <w:rFonts w:ascii="Times New Roman" w:hAnsi="Times New Roman" w:cs="Times New Roman"/>
          <w:b/>
          <w:bCs/>
          <w:color w:val="222222"/>
          <w:sz w:val="24"/>
          <w:szCs w:val="24"/>
          <w:shd w:val="clear" w:color="auto" w:fill="FFFFFF"/>
          <w:lang w:val="en-US"/>
        </w:rPr>
        <w:t xml:space="preserve"> </w:t>
      </w:r>
      <w:proofErr w:type="spellStart"/>
      <w:r w:rsidRPr="009C1AD5">
        <w:rPr>
          <w:rFonts w:ascii="Times New Roman" w:hAnsi="Times New Roman" w:cs="Times New Roman"/>
          <w:b/>
          <w:bCs/>
          <w:color w:val="222222"/>
          <w:sz w:val="24"/>
          <w:szCs w:val="24"/>
          <w:shd w:val="clear" w:color="auto" w:fill="FFFFFF"/>
          <w:lang w:val="en-US"/>
        </w:rPr>
        <w:t>Enfermagem</w:t>
      </w:r>
      <w:proofErr w:type="spellEnd"/>
      <w:r w:rsidRPr="009C1AD5">
        <w:rPr>
          <w:rFonts w:ascii="Times New Roman" w:hAnsi="Times New Roman" w:cs="Times New Roman"/>
          <w:color w:val="222222"/>
          <w:sz w:val="24"/>
          <w:szCs w:val="24"/>
          <w:shd w:val="clear" w:color="auto" w:fill="FFFFFF"/>
          <w:lang w:val="en-US"/>
        </w:rPr>
        <w:t>, v. 27, 2022.</w:t>
      </w:r>
    </w:p>
    <w:p w14:paraId="4AF9BEE8" w14:textId="77777777" w:rsidR="00C84B41" w:rsidRPr="00C84B41" w:rsidRDefault="00C84B41" w:rsidP="00C84B41">
      <w:pPr>
        <w:spacing w:before="240" w:after="0" w:line="240" w:lineRule="auto"/>
        <w:rPr>
          <w:rFonts w:ascii="Times New Roman" w:eastAsia="Times New Roman" w:hAnsi="Times New Roman" w:cs="Times New Roman"/>
          <w:sz w:val="24"/>
          <w:szCs w:val="24"/>
        </w:rPr>
      </w:pPr>
      <w:bookmarkStart w:id="14" w:name="_Hlk101195989"/>
      <w:r w:rsidRPr="00C84B41">
        <w:rPr>
          <w:rFonts w:ascii="Times New Roman" w:eastAsia="Times New Roman" w:hAnsi="Times New Roman" w:cs="Times New Roman"/>
          <w:sz w:val="24"/>
          <w:szCs w:val="24"/>
          <w:lang w:val="en-US"/>
        </w:rPr>
        <w:t xml:space="preserve">WORLD HEALTH ORGANIZATION (WHO). </w:t>
      </w:r>
      <w:bookmarkEnd w:id="14"/>
      <w:r w:rsidRPr="00F845A3">
        <w:rPr>
          <w:rFonts w:ascii="Times New Roman" w:eastAsia="Times New Roman" w:hAnsi="Times New Roman" w:cs="Times New Roman"/>
          <w:b/>
          <w:bCs/>
          <w:sz w:val="24"/>
          <w:szCs w:val="24"/>
          <w:lang w:val="en-US"/>
        </w:rPr>
        <w:t>Elder abuse</w:t>
      </w:r>
      <w:r w:rsidRPr="00C84B41">
        <w:rPr>
          <w:rFonts w:ascii="Times New Roman" w:eastAsia="Times New Roman" w:hAnsi="Times New Roman" w:cs="Times New Roman"/>
          <w:sz w:val="24"/>
          <w:szCs w:val="24"/>
          <w:lang w:val="en-US"/>
        </w:rPr>
        <w:t xml:space="preserve">. [Internet]. </w:t>
      </w:r>
      <w:r w:rsidRPr="009C1AD5">
        <w:rPr>
          <w:rFonts w:ascii="Times New Roman" w:eastAsia="Times New Roman" w:hAnsi="Times New Roman" w:cs="Times New Roman"/>
          <w:sz w:val="24"/>
          <w:szCs w:val="24"/>
        </w:rPr>
        <w:t xml:space="preserve">Geneva: WHO; 2018. </w:t>
      </w:r>
      <w:r w:rsidRPr="00C84B41">
        <w:rPr>
          <w:rFonts w:ascii="Times New Roman" w:eastAsia="Times New Roman" w:hAnsi="Times New Roman" w:cs="Times New Roman"/>
          <w:sz w:val="24"/>
          <w:szCs w:val="24"/>
        </w:rPr>
        <w:t xml:space="preserve">Disponível em: </w:t>
      </w:r>
      <w:hyperlink r:id="rId15" w:history="1">
        <w:r w:rsidRPr="00C84B41">
          <w:rPr>
            <w:rStyle w:val="Hyperlink"/>
            <w:rFonts w:ascii="Times New Roman" w:eastAsia="Times New Roman" w:hAnsi="Times New Roman" w:cs="Times New Roman"/>
            <w:sz w:val="24"/>
            <w:szCs w:val="24"/>
          </w:rPr>
          <w:t>https://www.who.int/en/news-room/fact-sheets/detail/elder-abuse</w:t>
        </w:r>
      </w:hyperlink>
      <w:r w:rsidRPr="00C84B41">
        <w:rPr>
          <w:rFonts w:ascii="Times New Roman" w:eastAsia="Times New Roman" w:hAnsi="Times New Roman" w:cs="Times New Roman"/>
          <w:sz w:val="24"/>
          <w:szCs w:val="24"/>
        </w:rPr>
        <w:t>. acesso em 05 abr. 2022.</w:t>
      </w:r>
    </w:p>
    <w:p w14:paraId="6A1D95E2" w14:textId="551E6200" w:rsidR="00C84B41" w:rsidRPr="00C84B41" w:rsidRDefault="00C84B41" w:rsidP="00C84B41">
      <w:pPr>
        <w:spacing w:before="240" w:after="0" w:line="240" w:lineRule="auto"/>
        <w:rPr>
          <w:rFonts w:ascii="Times New Roman" w:eastAsia="Times New Roman" w:hAnsi="Times New Roman" w:cs="Times New Roman"/>
          <w:sz w:val="24"/>
          <w:szCs w:val="24"/>
          <w:lang w:val="en-US"/>
        </w:rPr>
      </w:pPr>
      <w:r w:rsidRPr="00C84B41">
        <w:rPr>
          <w:rStyle w:val="fontstyle01"/>
          <w:rFonts w:ascii="Times New Roman" w:hAnsi="Times New Roman" w:cs="Times New Roman"/>
          <w:lang w:val="en-US"/>
        </w:rPr>
        <w:t xml:space="preserve">WU, B. Social </w:t>
      </w:r>
      <w:proofErr w:type="gramStart"/>
      <w:r w:rsidRPr="00C84B41">
        <w:rPr>
          <w:rStyle w:val="fontstyle01"/>
          <w:rFonts w:ascii="Times New Roman" w:hAnsi="Times New Roman" w:cs="Times New Roman"/>
          <w:lang w:val="en-US"/>
        </w:rPr>
        <w:t>isolation</w:t>
      </w:r>
      <w:proofErr w:type="gramEnd"/>
      <w:r w:rsidRPr="00C84B41">
        <w:rPr>
          <w:rStyle w:val="fontstyle01"/>
          <w:rFonts w:ascii="Times New Roman" w:hAnsi="Times New Roman" w:cs="Times New Roman"/>
          <w:lang w:val="en-US"/>
        </w:rPr>
        <w:t xml:space="preserve"> and loneliness among older adults in the context of </w:t>
      </w:r>
      <w:r w:rsidR="00F845A3">
        <w:rPr>
          <w:rStyle w:val="fontstyle01"/>
          <w:rFonts w:ascii="Times New Roman" w:hAnsi="Times New Roman" w:cs="Times New Roman"/>
          <w:lang w:val="en-US"/>
        </w:rPr>
        <w:t>COVID</w:t>
      </w:r>
      <w:r w:rsidRPr="00C84B41">
        <w:rPr>
          <w:rStyle w:val="fontstyle01"/>
          <w:rFonts w:ascii="Times New Roman" w:hAnsi="Times New Roman" w:cs="Times New Roman"/>
          <w:lang w:val="en-US"/>
        </w:rPr>
        <w:t>-19:</w:t>
      </w:r>
      <w:r w:rsidRPr="00C84B41">
        <w:rPr>
          <w:rFonts w:ascii="Times New Roman" w:hAnsi="Times New Roman" w:cs="Times New Roman"/>
          <w:color w:val="000000"/>
          <w:sz w:val="24"/>
          <w:szCs w:val="24"/>
          <w:lang w:val="en-US"/>
        </w:rPr>
        <w:t xml:space="preserve"> </w:t>
      </w:r>
      <w:r w:rsidRPr="00C84B41">
        <w:rPr>
          <w:rStyle w:val="fontstyle01"/>
          <w:rFonts w:ascii="Times New Roman" w:hAnsi="Times New Roman" w:cs="Times New Roman"/>
          <w:lang w:val="en-US"/>
        </w:rPr>
        <w:t xml:space="preserve"> a global challenge. </w:t>
      </w:r>
      <w:r w:rsidRPr="00C84B41">
        <w:rPr>
          <w:rStyle w:val="fontstyle21"/>
          <w:rFonts w:ascii="Times New Roman" w:hAnsi="Times New Roman" w:cs="Times New Roman"/>
          <w:lang w:val="en-US"/>
        </w:rPr>
        <w:t>Global Health Research and Policy</w:t>
      </w:r>
      <w:r w:rsidRPr="00C84B41">
        <w:rPr>
          <w:rStyle w:val="fontstyle01"/>
          <w:rFonts w:ascii="Times New Roman" w:hAnsi="Times New Roman" w:cs="Times New Roman"/>
          <w:lang w:val="en-US"/>
        </w:rPr>
        <w:t>, v. 5, n. 27, 2020.</w:t>
      </w:r>
    </w:p>
    <w:sectPr w:rsidR="00C84B41" w:rsidRPr="00C84B41" w:rsidSect="00275249">
      <w:headerReference w:type="default" r:id="rId16"/>
      <w:pgSz w:w="11906" w:h="16838"/>
      <w:pgMar w:top="1701" w:right="1134" w:bottom="1134" w:left="1701" w:header="709" w:footer="709"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3EBE" w14:textId="77777777" w:rsidR="00167C78" w:rsidRDefault="00167C78" w:rsidP="00C7045D">
      <w:pPr>
        <w:spacing w:after="0" w:line="240" w:lineRule="auto"/>
      </w:pPr>
      <w:r>
        <w:separator/>
      </w:r>
    </w:p>
  </w:endnote>
  <w:endnote w:type="continuationSeparator" w:id="0">
    <w:p w14:paraId="53C2AB43" w14:textId="77777777" w:rsidR="00167C78" w:rsidRDefault="00167C78" w:rsidP="00C7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BoldMT">
    <w:altName w:val="Klee One"/>
    <w:panose1 w:val="00000000000000000000"/>
    <w:charset w:val="80"/>
    <w:family w:val="auto"/>
    <w:notTrueType/>
    <w:pitch w:val="default"/>
    <w:sig w:usb0="00000000" w:usb1="08070000" w:usb2="00000010" w:usb3="00000000" w:csb0="00020000"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2BA44" w14:textId="77777777" w:rsidR="00167C78" w:rsidRDefault="00167C78" w:rsidP="00C7045D">
      <w:pPr>
        <w:spacing w:after="0" w:line="240" w:lineRule="auto"/>
      </w:pPr>
      <w:r>
        <w:separator/>
      </w:r>
    </w:p>
  </w:footnote>
  <w:footnote w:type="continuationSeparator" w:id="0">
    <w:p w14:paraId="6B9E947E" w14:textId="77777777" w:rsidR="00167C78" w:rsidRDefault="00167C78" w:rsidP="00C70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502690"/>
      <w:docPartObj>
        <w:docPartGallery w:val="Page Numbers (Top of Page)"/>
        <w:docPartUnique/>
      </w:docPartObj>
    </w:sdtPr>
    <w:sdtEndPr>
      <w:rPr>
        <w:rFonts w:ascii="Times New Roman" w:hAnsi="Times New Roman" w:cs="Times New Roman"/>
        <w:sz w:val="24"/>
        <w:szCs w:val="24"/>
      </w:rPr>
    </w:sdtEndPr>
    <w:sdtContent>
      <w:p w14:paraId="20BC2EDF" w14:textId="4ACD85C2" w:rsidR="00275249" w:rsidRPr="00275249" w:rsidRDefault="00275249">
        <w:pPr>
          <w:pStyle w:val="Cabealho"/>
          <w:jc w:val="right"/>
          <w:rPr>
            <w:rFonts w:ascii="Times New Roman" w:hAnsi="Times New Roman" w:cs="Times New Roman"/>
            <w:sz w:val="24"/>
            <w:szCs w:val="24"/>
          </w:rPr>
        </w:pPr>
        <w:r w:rsidRPr="00275249">
          <w:rPr>
            <w:rFonts w:ascii="Times New Roman" w:hAnsi="Times New Roman" w:cs="Times New Roman"/>
            <w:sz w:val="24"/>
            <w:szCs w:val="24"/>
          </w:rPr>
          <w:fldChar w:fldCharType="begin"/>
        </w:r>
        <w:r w:rsidRPr="00275249">
          <w:rPr>
            <w:rFonts w:ascii="Times New Roman" w:hAnsi="Times New Roman" w:cs="Times New Roman"/>
            <w:sz w:val="24"/>
            <w:szCs w:val="24"/>
          </w:rPr>
          <w:instrText>PAGE   \* MERGEFORMAT</w:instrText>
        </w:r>
        <w:r w:rsidRPr="00275249">
          <w:rPr>
            <w:rFonts w:ascii="Times New Roman" w:hAnsi="Times New Roman" w:cs="Times New Roman"/>
            <w:sz w:val="24"/>
            <w:szCs w:val="24"/>
          </w:rPr>
          <w:fldChar w:fldCharType="separate"/>
        </w:r>
        <w:r w:rsidRPr="00275249">
          <w:rPr>
            <w:rFonts w:ascii="Times New Roman" w:hAnsi="Times New Roman" w:cs="Times New Roman"/>
            <w:sz w:val="24"/>
            <w:szCs w:val="24"/>
          </w:rPr>
          <w:t>2</w:t>
        </w:r>
        <w:r w:rsidRPr="00275249">
          <w:rPr>
            <w:rFonts w:ascii="Times New Roman" w:hAnsi="Times New Roman" w:cs="Times New Roman"/>
            <w:sz w:val="24"/>
            <w:szCs w:val="24"/>
          </w:rPr>
          <w:fldChar w:fldCharType="end"/>
        </w:r>
      </w:p>
    </w:sdtContent>
  </w:sdt>
  <w:p w14:paraId="77FCD280" w14:textId="77777777" w:rsidR="00275249" w:rsidRDefault="0027524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694"/>
    <w:rsid w:val="00004CD0"/>
    <w:rsid w:val="00005990"/>
    <w:rsid w:val="000138C8"/>
    <w:rsid w:val="00017BA7"/>
    <w:rsid w:val="000258F8"/>
    <w:rsid w:val="00025A41"/>
    <w:rsid w:val="00025DB6"/>
    <w:rsid w:val="00030379"/>
    <w:rsid w:val="000337EA"/>
    <w:rsid w:val="00044BFA"/>
    <w:rsid w:val="00045774"/>
    <w:rsid w:val="0005068E"/>
    <w:rsid w:val="00054A00"/>
    <w:rsid w:val="000579CA"/>
    <w:rsid w:val="00073312"/>
    <w:rsid w:val="00073802"/>
    <w:rsid w:val="00083532"/>
    <w:rsid w:val="000920A6"/>
    <w:rsid w:val="0009368C"/>
    <w:rsid w:val="00093AA5"/>
    <w:rsid w:val="00096E40"/>
    <w:rsid w:val="000A2F19"/>
    <w:rsid w:val="000A5D08"/>
    <w:rsid w:val="000B5238"/>
    <w:rsid w:val="000C68F0"/>
    <w:rsid w:val="000D3CF5"/>
    <w:rsid w:val="000E10ED"/>
    <w:rsid w:val="000E6F07"/>
    <w:rsid w:val="000E7082"/>
    <w:rsid w:val="000F2525"/>
    <w:rsid w:val="00105908"/>
    <w:rsid w:val="00105A70"/>
    <w:rsid w:val="0010700E"/>
    <w:rsid w:val="00110571"/>
    <w:rsid w:val="00110A82"/>
    <w:rsid w:val="00111EB5"/>
    <w:rsid w:val="00117079"/>
    <w:rsid w:val="00117B54"/>
    <w:rsid w:val="001258CE"/>
    <w:rsid w:val="001358FE"/>
    <w:rsid w:val="00145669"/>
    <w:rsid w:val="00146199"/>
    <w:rsid w:val="001569B6"/>
    <w:rsid w:val="00162B9C"/>
    <w:rsid w:val="00167C78"/>
    <w:rsid w:val="001835ED"/>
    <w:rsid w:val="00187233"/>
    <w:rsid w:val="0019666A"/>
    <w:rsid w:val="001A1477"/>
    <w:rsid w:val="001A3979"/>
    <w:rsid w:val="001A4133"/>
    <w:rsid w:val="001B4C7F"/>
    <w:rsid w:val="001E05F7"/>
    <w:rsid w:val="001F0807"/>
    <w:rsid w:val="00200C09"/>
    <w:rsid w:val="00204B31"/>
    <w:rsid w:val="00212864"/>
    <w:rsid w:val="002161E3"/>
    <w:rsid w:val="002234AB"/>
    <w:rsid w:val="00223C63"/>
    <w:rsid w:val="00223DA6"/>
    <w:rsid w:val="00227C6E"/>
    <w:rsid w:val="00227CA3"/>
    <w:rsid w:val="002371BE"/>
    <w:rsid w:val="00237B9B"/>
    <w:rsid w:val="00240146"/>
    <w:rsid w:val="00241B71"/>
    <w:rsid w:val="00243C00"/>
    <w:rsid w:val="002457DA"/>
    <w:rsid w:val="002502E9"/>
    <w:rsid w:val="00256F01"/>
    <w:rsid w:val="002620C7"/>
    <w:rsid w:val="00271480"/>
    <w:rsid w:val="00275249"/>
    <w:rsid w:val="00276163"/>
    <w:rsid w:val="00282838"/>
    <w:rsid w:val="002837E6"/>
    <w:rsid w:val="00285870"/>
    <w:rsid w:val="0029440A"/>
    <w:rsid w:val="002976D7"/>
    <w:rsid w:val="002A1C6B"/>
    <w:rsid w:val="002A2D41"/>
    <w:rsid w:val="002A35EA"/>
    <w:rsid w:val="002A75D9"/>
    <w:rsid w:val="002B49D2"/>
    <w:rsid w:val="002C4714"/>
    <w:rsid w:val="002C47D7"/>
    <w:rsid w:val="002D30A3"/>
    <w:rsid w:val="002E3439"/>
    <w:rsid w:val="002F57E0"/>
    <w:rsid w:val="00314A2A"/>
    <w:rsid w:val="003216A4"/>
    <w:rsid w:val="0033501F"/>
    <w:rsid w:val="00351A78"/>
    <w:rsid w:val="00366BD0"/>
    <w:rsid w:val="00374547"/>
    <w:rsid w:val="00376818"/>
    <w:rsid w:val="00377A3D"/>
    <w:rsid w:val="00385A4B"/>
    <w:rsid w:val="00393776"/>
    <w:rsid w:val="00394C03"/>
    <w:rsid w:val="003A24DF"/>
    <w:rsid w:val="003A57B5"/>
    <w:rsid w:val="003A5D64"/>
    <w:rsid w:val="003B5045"/>
    <w:rsid w:val="003C7BD6"/>
    <w:rsid w:val="003D3B7C"/>
    <w:rsid w:val="003F7142"/>
    <w:rsid w:val="003F74AA"/>
    <w:rsid w:val="004046C0"/>
    <w:rsid w:val="00405966"/>
    <w:rsid w:val="00407672"/>
    <w:rsid w:val="00410D22"/>
    <w:rsid w:val="0042495F"/>
    <w:rsid w:val="00437A46"/>
    <w:rsid w:val="0044294D"/>
    <w:rsid w:val="00444772"/>
    <w:rsid w:val="004452CC"/>
    <w:rsid w:val="0045188C"/>
    <w:rsid w:val="00456338"/>
    <w:rsid w:val="0046465E"/>
    <w:rsid w:val="00466334"/>
    <w:rsid w:val="00467B4F"/>
    <w:rsid w:val="00471655"/>
    <w:rsid w:val="004721F5"/>
    <w:rsid w:val="00476E23"/>
    <w:rsid w:val="00490758"/>
    <w:rsid w:val="0049782B"/>
    <w:rsid w:val="004A5BB6"/>
    <w:rsid w:val="004C1B61"/>
    <w:rsid w:val="004D3874"/>
    <w:rsid w:val="004D7231"/>
    <w:rsid w:val="004D7D44"/>
    <w:rsid w:val="004E1DAF"/>
    <w:rsid w:val="004E2A50"/>
    <w:rsid w:val="004F5473"/>
    <w:rsid w:val="0051498E"/>
    <w:rsid w:val="0052078C"/>
    <w:rsid w:val="00520A97"/>
    <w:rsid w:val="00523A68"/>
    <w:rsid w:val="00524419"/>
    <w:rsid w:val="00524993"/>
    <w:rsid w:val="005340A2"/>
    <w:rsid w:val="005362BB"/>
    <w:rsid w:val="00544094"/>
    <w:rsid w:val="00546C95"/>
    <w:rsid w:val="005650E0"/>
    <w:rsid w:val="005706D8"/>
    <w:rsid w:val="00577610"/>
    <w:rsid w:val="00580899"/>
    <w:rsid w:val="005827D9"/>
    <w:rsid w:val="00593C96"/>
    <w:rsid w:val="005964A8"/>
    <w:rsid w:val="005A211A"/>
    <w:rsid w:val="005A2163"/>
    <w:rsid w:val="005A5319"/>
    <w:rsid w:val="005C126D"/>
    <w:rsid w:val="005C1B3B"/>
    <w:rsid w:val="005C563E"/>
    <w:rsid w:val="005C6F95"/>
    <w:rsid w:val="005D020C"/>
    <w:rsid w:val="005D3D9C"/>
    <w:rsid w:val="005E41AE"/>
    <w:rsid w:val="005E57C2"/>
    <w:rsid w:val="005F0BF3"/>
    <w:rsid w:val="005F7EC1"/>
    <w:rsid w:val="00603F23"/>
    <w:rsid w:val="00610DD3"/>
    <w:rsid w:val="00612199"/>
    <w:rsid w:val="006156F8"/>
    <w:rsid w:val="00621129"/>
    <w:rsid w:val="006274B1"/>
    <w:rsid w:val="00627B9E"/>
    <w:rsid w:val="00631E74"/>
    <w:rsid w:val="00636A70"/>
    <w:rsid w:val="00637B70"/>
    <w:rsid w:val="00644D9B"/>
    <w:rsid w:val="006477D2"/>
    <w:rsid w:val="00655DA1"/>
    <w:rsid w:val="00656162"/>
    <w:rsid w:val="0066551A"/>
    <w:rsid w:val="00672A0B"/>
    <w:rsid w:val="006746CC"/>
    <w:rsid w:val="006755E9"/>
    <w:rsid w:val="00684164"/>
    <w:rsid w:val="00690CD4"/>
    <w:rsid w:val="006935E5"/>
    <w:rsid w:val="006B41B8"/>
    <w:rsid w:val="006B535F"/>
    <w:rsid w:val="006C079B"/>
    <w:rsid w:val="006C42AE"/>
    <w:rsid w:val="006C7A74"/>
    <w:rsid w:val="006D1F8B"/>
    <w:rsid w:val="006D4B8C"/>
    <w:rsid w:val="006E1271"/>
    <w:rsid w:val="006E47D6"/>
    <w:rsid w:val="006E6CC9"/>
    <w:rsid w:val="006F4269"/>
    <w:rsid w:val="0070766F"/>
    <w:rsid w:val="00721B68"/>
    <w:rsid w:val="00725F85"/>
    <w:rsid w:val="00741BD9"/>
    <w:rsid w:val="007421E9"/>
    <w:rsid w:val="00753F00"/>
    <w:rsid w:val="007659FC"/>
    <w:rsid w:val="00771E4E"/>
    <w:rsid w:val="00775C21"/>
    <w:rsid w:val="00793A25"/>
    <w:rsid w:val="00797F23"/>
    <w:rsid w:val="007A1861"/>
    <w:rsid w:val="007A4B76"/>
    <w:rsid w:val="007B7519"/>
    <w:rsid w:val="007B77C0"/>
    <w:rsid w:val="007D6359"/>
    <w:rsid w:val="007E4535"/>
    <w:rsid w:val="007F18E6"/>
    <w:rsid w:val="007F35C8"/>
    <w:rsid w:val="00804615"/>
    <w:rsid w:val="008060FB"/>
    <w:rsid w:val="0081383E"/>
    <w:rsid w:val="008145BB"/>
    <w:rsid w:val="00817C87"/>
    <w:rsid w:val="0082176D"/>
    <w:rsid w:val="00822E39"/>
    <w:rsid w:val="0082560E"/>
    <w:rsid w:val="008379F2"/>
    <w:rsid w:val="00837A76"/>
    <w:rsid w:val="00846322"/>
    <w:rsid w:val="008510CB"/>
    <w:rsid w:val="0085271D"/>
    <w:rsid w:val="00861D72"/>
    <w:rsid w:val="00865508"/>
    <w:rsid w:val="0087376D"/>
    <w:rsid w:val="008801AF"/>
    <w:rsid w:val="00883608"/>
    <w:rsid w:val="008A7268"/>
    <w:rsid w:val="008A78BD"/>
    <w:rsid w:val="008A796A"/>
    <w:rsid w:val="008B02F7"/>
    <w:rsid w:val="008B5A1D"/>
    <w:rsid w:val="008C4616"/>
    <w:rsid w:val="008D7F2D"/>
    <w:rsid w:val="008E6A6B"/>
    <w:rsid w:val="008F2EFE"/>
    <w:rsid w:val="0090562A"/>
    <w:rsid w:val="009106E5"/>
    <w:rsid w:val="009137D2"/>
    <w:rsid w:val="009171E7"/>
    <w:rsid w:val="009244F1"/>
    <w:rsid w:val="00924EC9"/>
    <w:rsid w:val="00935127"/>
    <w:rsid w:val="009354A4"/>
    <w:rsid w:val="00935FE6"/>
    <w:rsid w:val="00936C2F"/>
    <w:rsid w:val="009448DA"/>
    <w:rsid w:val="009479EA"/>
    <w:rsid w:val="00950DC3"/>
    <w:rsid w:val="00955891"/>
    <w:rsid w:val="009837B3"/>
    <w:rsid w:val="009873C4"/>
    <w:rsid w:val="009957FE"/>
    <w:rsid w:val="009A266B"/>
    <w:rsid w:val="009A3CDA"/>
    <w:rsid w:val="009B3335"/>
    <w:rsid w:val="009C0FA7"/>
    <w:rsid w:val="009C1AD5"/>
    <w:rsid w:val="009C2C4B"/>
    <w:rsid w:val="009E0930"/>
    <w:rsid w:val="009E2BD4"/>
    <w:rsid w:val="009F5433"/>
    <w:rsid w:val="009F574F"/>
    <w:rsid w:val="009F57FD"/>
    <w:rsid w:val="00A02D7F"/>
    <w:rsid w:val="00A2102B"/>
    <w:rsid w:val="00A21B4C"/>
    <w:rsid w:val="00A2727E"/>
    <w:rsid w:val="00A320FC"/>
    <w:rsid w:val="00A33416"/>
    <w:rsid w:val="00A37B00"/>
    <w:rsid w:val="00A37D39"/>
    <w:rsid w:val="00A47A5F"/>
    <w:rsid w:val="00A64CC3"/>
    <w:rsid w:val="00A72BB9"/>
    <w:rsid w:val="00A76BBF"/>
    <w:rsid w:val="00A81E43"/>
    <w:rsid w:val="00A95C5C"/>
    <w:rsid w:val="00A97986"/>
    <w:rsid w:val="00AA18B9"/>
    <w:rsid w:val="00AA2E5E"/>
    <w:rsid w:val="00AA4E81"/>
    <w:rsid w:val="00AB1870"/>
    <w:rsid w:val="00AB1F63"/>
    <w:rsid w:val="00AC330B"/>
    <w:rsid w:val="00AC3F4C"/>
    <w:rsid w:val="00AC42DD"/>
    <w:rsid w:val="00AC55E6"/>
    <w:rsid w:val="00AD7288"/>
    <w:rsid w:val="00AE48A1"/>
    <w:rsid w:val="00AE7463"/>
    <w:rsid w:val="00AE7EB3"/>
    <w:rsid w:val="00AE7FC5"/>
    <w:rsid w:val="00AF08F5"/>
    <w:rsid w:val="00B04486"/>
    <w:rsid w:val="00B0781F"/>
    <w:rsid w:val="00B22F1D"/>
    <w:rsid w:val="00B23399"/>
    <w:rsid w:val="00B32595"/>
    <w:rsid w:val="00B349E8"/>
    <w:rsid w:val="00B34A2C"/>
    <w:rsid w:val="00B43AEA"/>
    <w:rsid w:val="00B46A5F"/>
    <w:rsid w:val="00B523B6"/>
    <w:rsid w:val="00B54E75"/>
    <w:rsid w:val="00B56A05"/>
    <w:rsid w:val="00B56C7F"/>
    <w:rsid w:val="00B6575E"/>
    <w:rsid w:val="00B673CB"/>
    <w:rsid w:val="00B67616"/>
    <w:rsid w:val="00B74D20"/>
    <w:rsid w:val="00B805BA"/>
    <w:rsid w:val="00B83F6D"/>
    <w:rsid w:val="00B944D4"/>
    <w:rsid w:val="00BB0E8C"/>
    <w:rsid w:val="00BB1D4F"/>
    <w:rsid w:val="00BB397A"/>
    <w:rsid w:val="00BB6189"/>
    <w:rsid w:val="00BC03FE"/>
    <w:rsid w:val="00BC1542"/>
    <w:rsid w:val="00BC1707"/>
    <w:rsid w:val="00BC25CB"/>
    <w:rsid w:val="00BC37A8"/>
    <w:rsid w:val="00BD1B15"/>
    <w:rsid w:val="00BE17C8"/>
    <w:rsid w:val="00BE430B"/>
    <w:rsid w:val="00BF20AE"/>
    <w:rsid w:val="00BF31DE"/>
    <w:rsid w:val="00BF6B0C"/>
    <w:rsid w:val="00C007A2"/>
    <w:rsid w:val="00C032E9"/>
    <w:rsid w:val="00C0745D"/>
    <w:rsid w:val="00C07A68"/>
    <w:rsid w:val="00C1350F"/>
    <w:rsid w:val="00C212B3"/>
    <w:rsid w:val="00C278A7"/>
    <w:rsid w:val="00C4146D"/>
    <w:rsid w:val="00C458D4"/>
    <w:rsid w:val="00C47A37"/>
    <w:rsid w:val="00C54700"/>
    <w:rsid w:val="00C57BFC"/>
    <w:rsid w:val="00C620DA"/>
    <w:rsid w:val="00C65B6D"/>
    <w:rsid w:val="00C7045D"/>
    <w:rsid w:val="00C84B41"/>
    <w:rsid w:val="00C854F2"/>
    <w:rsid w:val="00C86CA3"/>
    <w:rsid w:val="00C87F32"/>
    <w:rsid w:val="00C922B6"/>
    <w:rsid w:val="00CC112F"/>
    <w:rsid w:val="00CC2481"/>
    <w:rsid w:val="00CC3413"/>
    <w:rsid w:val="00CC4472"/>
    <w:rsid w:val="00CC70DD"/>
    <w:rsid w:val="00CD3116"/>
    <w:rsid w:val="00CD4EA4"/>
    <w:rsid w:val="00CE1624"/>
    <w:rsid w:val="00CF0A7C"/>
    <w:rsid w:val="00CF2BE7"/>
    <w:rsid w:val="00CF7780"/>
    <w:rsid w:val="00D02232"/>
    <w:rsid w:val="00D21AF8"/>
    <w:rsid w:val="00D30A4C"/>
    <w:rsid w:val="00D36599"/>
    <w:rsid w:val="00D40096"/>
    <w:rsid w:val="00D5205F"/>
    <w:rsid w:val="00D55E4E"/>
    <w:rsid w:val="00D56083"/>
    <w:rsid w:val="00D568B7"/>
    <w:rsid w:val="00D629E5"/>
    <w:rsid w:val="00D63406"/>
    <w:rsid w:val="00D65E4D"/>
    <w:rsid w:val="00D70855"/>
    <w:rsid w:val="00D80905"/>
    <w:rsid w:val="00D81DD2"/>
    <w:rsid w:val="00D87E62"/>
    <w:rsid w:val="00D92938"/>
    <w:rsid w:val="00D94BA1"/>
    <w:rsid w:val="00DA266F"/>
    <w:rsid w:val="00DB0DBC"/>
    <w:rsid w:val="00DB6388"/>
    <w:rsid w:val="00DB6C98"/>
    <w:rsid w:val="00DC3B99"/>
    <w:rsid w:val="00DC3F67"/>
    <w:rsid w:val="00DD55FC"/>
    <w:rsid w:val="00DE3B8E"/>
    <w:rsid w:val="00DF2051"/>
    <w:rsid w:val="00DF49B0"/>
    <w:rsid w:val="00E02BB7"/>
    <w:rsid w:val="00E06D59"/>
    <w:rsid w:val="00E11320"/>
    <w:rsid w:val="00E113DF"/>
    <w:rsid w:val="00E33576"/>
    <w:rsid w:val="00E406BA"/>
    <w:rsid w:val="00E51C35"/>
    <w:rsid w:val="00E564BA"/>
    <w:rsid w:val="00E832F0"/>
    <w:rsid w:val="00E920A3"/>
    <w:rsid w:val="00EA1817"/>
    <w:rsid w:val="00EA1C21"/>
    <w:rsid w:val="00EA580F"/>
    <w:rsid w:val="00EB4656"/>
    <w:rsid w:val="00EB553C"/>
    <w:rsid w:val="00ED596D"/>
    <w:rsid w:val="00ED5AED"/>
    <w:rsid w:val="00EF1CAC"/>
    <w:rsid w:val="00EF7694"/>
    <w:rsid w:val="00F01C18"/>
    <w:rsid w:val="00F072C8"/>
    <w:rsid w:val="00F156F7"/>
    <w:rsid w:val="00F15E0B"/>
    <w:rsid w:val="00F40648"/>
    <w:rsid w:val="00F502AD"/>
    <w:rsid w:val="00F53B29"/>
    <w:rsid w:val="00F609CD"/>
    <w:rsid w:val="00F61DB7"/>
    <w:rsid w:val="00F6264D"/>
    <w:rsid w:val="00F6398C"/>
    <w:rsid w:val="00F7170A"/>
    <w:rsid w:val="00F75501"/>
    <w:rsid w:val="00F845A3"/>
    <w:rsid w:val="00F94053"/>
    <w:rsid w:val="00FA3ADE"/>
    <w:rsid w:val="00FA3E44"/>
    <w:rsid w:val="00FB00CE"/>
    <w:rsid w:val="00FB09EF"/>
    <w:rsid w:val="00FB19DF"/>
    <w:rsid w:val="00FB2CE9"/>
    <w:rsid w:val="00FB49A9"/>
    <w:rsid w:val="00FC1DB1"/>
    <w:rsid w:val="00FD3AD1"/>
    <w:rsid w:val="00FD66A4"/>
    <w:rsid w:val="00FD6DC8"/>
    <w:rsid w:val="00FE12C1"/>
    <w:rsid w:val="00FE39CF"/>
    <w:rsid w:val="00FE5947"/>
    <w:rsid w:val="00FF0F23"/>
    <w:rsid w:val="00FF7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5522"/>
  <w15:docId w15:val="{A5FD6224-D8ED-45B5-9EEF-49D0694C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e">
    <w:name w:val="Emphasis"/>
    <w:basedOn w:val="Fontepargpadro"/>
    <w:uiPriority w:val="20"/>
    <w:qFormat/>
    <w:rsid w:val="00BF6B0C"/>
    <w:rPr>
      <w:i/>
      <w:iCs/>
    </w:rPr>
  </w:style>
  <w:style w:type="character" w:styleId="Hyperlink">
    <w:name w:val="Hyperlink"/>
    <w:basedOn w:val="Fontepargpadro"/>
    <w:uiPriority w:val="99"/>
    <w:unhideWhenUsed/>
    <w:rsid w:val="00096E40"/>
    <w:rPr>
      <w:color w:val="0000FF"/>
      <w:u w:val="single"/>
    </w:rPr>
  </w:style>
  <w:style w:type="character" w:styleId="HiperlinkVisitado">
    <w:name w:val="FollowedHyperlink"/>
    <w:basedOn w:val="Fontepargpadro"/>
    <w:uiPriority w:val="99"/>
    <w:semiHidden/>
    <w:unhideWhenUsed/>
    <w:rsid w:val="00096E40"/>
    <w:rPr>
      <w:color w:val="800080" w:themeColor="followedHyperlink"/>
      <w:u w:val="single"/>
    </w:rPr>
  </w:style>
  <w:style w:type="character" w:styleId="MenoPendente">
    <w:name w:val="Unresolved Mention"/>
    <w:basedOn w:val="Fontepargpadro"/>
    <w:uiPriority w:val="99"/>
    <w:semiHidden/>
    <w:unhideWhenUsed/>
    <w:rsid w:val="00D81DD2"/>
    <w:rPr>
      <w:color w:val="605E5C"/>
      <w:shd w:val="clear" w:color="auto" w:fill="E1DFDD"/>
    </w:rPr>
  </w:style>
  <w:style w:type="table" w:styleId="Tabelacomgrade">
    <w:name w:val="Table Grid"/>
    <w:basedOn w:val="Tabelanormal"/>
    <w:uiPriority w:val="59"/>
    <w:rsid w:val="0052078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sTabela11">
    <w:name w:val="Simples Tabela 11"/>
    <w:basedOn w:val="Tabelanormal"/>
    <w:uiPriority w:val="41"/>
    <w:rsid w:val="001258C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fontstyle01">
    <w:name w:val="fontstyle01"/>
    <w:basedOn w:val="Fontepargpadro"/>
    <w:rsid w:val="00E920A3"/>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4452CC"/>
    <w:rPr>
      <w:rFonts w:ascii="TimesNewRomanPS-BoldMT" w:hAnsi="TimesNewRomanPS-BoldMT" w:hint="default"/>
      <w:b/>
      <w:bCs/>
      <w:i w:val="0"/>
      <w:iCs w:val="0"/>
      <w:color w:val="000000"/>
      <w:sz w:val="24"/>
      <w:szCs w:val="24"/>
    </w:rPr>
  </w:style>
  <w:style w:type="paragraph" w:styleId="Cabealho">
    <w:name w:val="header"/>
    <w:basedOn w:val="Normal"/>
    <w:link w:val="CabealhoChar"/>
    <w:uiPriority w:val="99"/>
    <w:unhideWhenUsed/>
    <w:rsid w:val="00C704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045D"/>
  </w:style>
  <w:style w:type="paragraph" w:styleId="Rodap">
    <w:name w:val="footer"/>
    <w:basedOn w:val="Normal"/>
    <w:link w:val="RodapChar"/>
    <w:uiPriority w:val="99"/>
    <w:unhideWhenUsed/>
    <w:rsid w:val="00C7045D"/>
    <w:pPr>
      <w:tabs>
        <w:tab w:val="center" w:pos="4252"/>
        <w:tab w:val="right" w:pos="8504"/>
      </w:tabs>
      <w:spacing w:after="0" w:line="240" w:lineRule="auto"/>
    </w:pPr>
  </w:style>
  <w:style w:type="character" w:customStyle="1" w:styleId="RodapChar">
    <w:name w:val="Rodapé Char"/>
    <w:basedOn w:val="Fontepargpadro"/>
    <w:link w:val="Rodap"/>
    <w:uiPriority w:val="99"/>
    <w:rsid w:val="00C7045D"/>
  </w:style>
  <w:style w:type="table" w:styleId="TabeladeLista1Clara-nfase3">
    <w:name w:val="List Table 1 Light Accent 3"/>
    <w:basedOn w:val="Tabelanormal"/>
    <w:uiPriority w:val="46"/>
    <w:rsid w:val="00EA181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rmalWeb">
    <w:name w:val="Normal (Web)"/>
    <w:basedOn w:val="Normal"/>
    <w:uiPriority w:val="99"/>
    <w:semiHidden/>
    <w:unhideWhenUsed/>
    <w:rsid w:val="0000599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A320FC"/>
    <w:rPr>
      <w:sz w:val="16"/>
      <w:szCs w:val="16"/>
    </w:rPr>
  </w:style>
  <w:style w:type="paragraph" w:styleId="Textodecomentrio">
    <w:name w:val="annotation text"/>
    <w:basedOn w:val="Normal"/>
    <w:link w:val="TextodecomentrioChar"/>
    <w:uiPriority w:val="99"/>
    <w:semiHidden/>
    <w:unhideWhenUsed/>
    <w:rsid w:val="00A320F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320FC"/>
    <w:rPr>
      <w:sz w:val="20"/>
      <w:szCs w:val="20"/>
    </w:rPr>
  </w:style>
  <w:style w:type="paragraph" w:styleId="Assuntodocomentrio">
    <w:name w:val="annotation subject"/>
    <w:basedOn w:val="Textodecomentrio"/>
    <w:next w:val="Textodecomentrio"/>
    <w:link w:val="AssuntodocomentrioChar"/>
    <w:uiPriority w:val="99"/>
    <w:semiHidden/>
    <w:unhideWhenUsed/>
    <w:rsid w:val="00A320FC"/>
    <w:rPr>
      <w:b/>
      <w:bCs/>
    </w:rPr>
  </w:style>
  <w:style w:type="character" w:customStyle="1" w:styleId="AssuntodocomentrioChar">
    <w:name w:val="Assunto do comentário Char"/>
    <w:basedOn w:val="TextodecomentrioChar"/>
    <w:link w:val="Assuntodocomentrio"/>
    <w:uiPriority w:val="99"/>
    <w:semiHidden/>
    <w:rsid w:val="00A320FC"/>
    <w:rPr>
      <w:b/>
      <w:bCs/>
      <w:sz w:val="20"/>
      <w:szCs w:val="20"/>
    </w:rPr>
  </w:style>
  <w:style w:type="paragraph" w:styleId="CabealhodoSumrio">
    <w:name w:val="TOC Heading"/>
    <w:basedOn w:val="Ttulo1"/>
    <w:next w:val="Normal"/>
    <w:uiPriority w:val="39"/>
    <w:unhideWhenUsed/>
    <w:qFormat/>
    <w:rsid w:val="005A211A"/>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5A211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7688">
      <w:bodyDiv w:val="1"/>
      <w:marLeft w:val="0"/>
      <w:marRight w:val="0"/>
      <w:marTop w:val="0"/>
      <w:marBottom w:val="0"/>
      <w:divBdr>
        <w:top w:val="none" w:sz="0" w:space="0" w:color="auto"/>
        <w:left w:val="none" w:sz="0" w:space="0" w:color="auto"/>
        <w:bottom w:val="none" w:sz="0" w:space="0" w:color="auto"/>
        <w:right w:val="none" w:sz="0" w:space="0" w:color="auto"/>
      </w:divBdr>
      <w:divsChild>
        <w:div w:id="783235630">
          <w:marLeft w:val="0"/>
          <w:marRight w:val="0"/>
          <w:marTop w:val="0"/>
          <w:marBottom w:val="0"/>
          <w:divBdr>
            <w:top w:val="none" w:sz="0" w:space="0" w:color="auto"/>
            <w:left w:val="none" w:sz="0" w:space="0" w:color="auto"/>
            <w:bottom w:val="none" w:sz="0" w:space="0" w:color="auto"/>
            <w:right w:val="none" w:sz="0" w:space="0" w:color="auto"/>
          </w:divBdr>
        </w:div>
        <w:div w:id="117336779">
          <w:marLeft w:val="0"/>
          <w:marRight w:val="0"/>
          <w:marTop w:val="0"/>
          <w:marBottom w:val="0"/>
          <w:divBdr>
            <w:top w:val="none" w:sz="0" w:space="0" w:color="auto"/>
            <w:left w:val="none" w:sz="0" w:space="0" w:color="auto"/>
            <w:bottom w:val="none" w:sz="0" w:space="0" w:color="auto"/>
            <w:right w:val="none" w:sz="0" w:space="0" w:color="auto"/>
          </w:divBdr>
        </w:div>
        <w:div w:id="241532251">
          <w:marLeft w:val="0"/>
          <w:marRight w:val="0"/>
          <w:marTop w:val="0"/>
          <w:marBottom w:val="0"/>
          <w:divBdr>
            <w:top w:val="none" w:sz="0" w:space="0" w:color="auto"/>
            <w:left w:val="none" w:sz="0" w:space="0" w:color="auto"/>
            <w:bottom w:val="none" w:sz="0" w:space="0" w:color="auto"/>
            <w:right w:val="none" w:sz="0" w:space="0" w:color="auto"/>
          </w:divBdr>
        </w:div>
        <w:div w:id="1228611519">
          <w:marLeft w:val="0"/>
          <w:marRight w:val="0"/>
          <w:marTop w:val="0"/>
          <w:marBottom w:val="0"/>
          <w:divBdr>
            <w:top w:val="none" w:sz="0" w:space="0" w:color="auto"/>
            <w:left w:val="none" w:sz="0" w:space="0" w:color="auto"/>
            <w:bottom w:val="none" w:sz="0" w:space="0" w:color="auto"/>
            <w:right w:val="none" w:sz="0" w:space="0" w:color="auto"/>
          </w:divBdr>
        </w:div>
        <w:div w:id="2013025298">
          <w:marLeft w:val="0"/>
          <w:marRight w:val="0"/>
          <w:marTop w:val="0"/>
          <w:marBottom w:val="0"/>
          <w:divBdr>
            <w:top w:val="none" w:sz="0" w:space="0" w:color="auto"/>
            <w:left w:val="none" w:sz="0" w:space="0" w:color="auto"/>
            <w:bottom w:val="none" w:sz="0" w:space="0" w:color="auto"/>
            <w:right w:val="none" w:sz="0" w:space="0" w:color="auto"/>
          </w:divBdr>
        </w:div>
        <w:div w:id="1752700090">
          <w:marLeft w:val="0"/>
          <w:marRight w:val="0"/>
          <w:marTop w:val="0"/>
          <w:marBottom w:val="0"/>
          <w:divBdr>
            <w:top w:val="none" w:sz="0" w:space="0" w:color="auto"/>
            <w:left w:val="none" w:sz="0" w:space="0" w:color="auto"/>
            <w:bottom w:val="none" w:sz="0" w:space="0" w:color="auto"/>
            <w:right w:val="none" w:sz="0" w:space="0" w:color="auto"/>
          </w:divBdr>
        </w:div>
        <w:div w:id="905843090">
          <w:marLeft w:val="0"/>
          <w:marRight w:val="0"/>
          <w:marTop w:val="0"/>
          <w:marBottom w:val="0"/>
          <w:divBdr>
            <w:top w:val="none" w:sz="0" w:space="0" w:color="auto"/>
            <w:left w:val="none" w:sz="0" w:space="0" w:color="auto"/>
            <w:bottom w:val="none" w:sz="0" w:space="0" w:color="auto"/>
            <w:right w:val="none" w:sz="0" w:space="0" w:color="auto"/>
          </w:divBdr>
        </w:div>
      </w:divsChild>
    </w:div>
    <w:div w:id="325983430">
      <w:bodyDiv w:val="1"/>
      <w:marLeft w:val="0"/>
      <w:marRight w:val="0"/>
      <w:marTop w:val="0"/>
      <w:marBottom w:val="0"/>
      <w:divBdr>
        <w:top w:val="none" w:sz="0" w:space="0" w:color="auto"/>
        <w:left w:val="none" w:sz="0" w:space="0" w:color="auto"/>
        <w:bottom w:val="none" w:sz="0" w:space="0" w:color="auto"/>
        <w:right w:val="none" w:sz="0" w:space="0" w:color="auto"/>
      </w:divBdr>
      <w:divsChild>
        <w:div w:id="456875346">
          <w:marLeft w:val="0"/>
          <w:marRight w:val="0"/>
          <w:marTop w:val="0"/>
          <w:marBottom w:val="0"/>
          <w:divBdr>
            <w:top w:val="none" w:sz="0" w:space="0" w:color="auto"/>
            <w:left w:val="none" w:sz="0" w:space="0" w:color="auto"/>
            <w:bottom w:val="none" w:sz="0" w:space="0" w:color="auto"/>
            <w:right w:val="none" w:sz="0" w:space="0" w:color="auto"/>
          </w:divBdr>
        </w:div>
        <w:div w:id="665518322">
          <w:marLeft w:val="0"/>
          <w:marRight w:val="0"/>
          <w:marTop w:val="0"/>
          <w:marBottom w:val="0"/>
          <w:divBdr>
            <w:top w:val="none" w:sz="0" w:space="0" w:color="auto"/>
            <w:left w:val="none" w:sz="0" w:space="0" w:color="auto"/>
            <w:bottom w:val="none" w:sz="0" w:space="0" w:color="auto"/>
            <w:right w:val="none" w:sz="0" w:space="0" w:color="auto"/>
          </w:divBdr>
        </w:div>
        <w:div w:id="1178733029">
          <w:marLeft w:val="0"/>
          <w:marRight w:val="0"/>
          <w:marTop w:val="0"/>
          <w:marBottom w:val="0"/>
          <w:divBdr>
            <w:top w:val="none" w:sz="0" w:space="0" w:color="auto"/>
            <w:left w:val="none" w:sz="0" w:space="0" w:color="auto"/>
            <w:bottom w:val="none" w:sz="0" w:space="0" w:color="auto"/>
            <w:right w:val="none" w:sz="0" w:space="0" w:color="auto"/>
          </w:divBdr>
        </w:div>
        <w:div w:id="735738404">
          <w:marLeft w:val="0"/>
          <w:marRight w:val="0"/>
          <w:marTop w:val="0"/>
          <w:marBottom w:val="0"/>
          <w:divBdr>
            <w:top w:val="none" w:sz="0" w:space="0" w:color="auto"/>
            <w:left w:val="none" w:sz="0" w:space="0" w:color="auto"/>
            <w:bottom w:val="none" w:sz="0" w:space="0" w:color="auto"/>
            <w:right w:val="none" w:sz="0" w:space="0" w:color="auto"/>
          </w:divBdr>
        </w:div>
        <w:div w:id="1890266847">
          <w:marLeft w:val="0"/>
          <w:marRight w:val="0"/>
          <w:marTop w:val="0"/>
          <w:marBottom w:val="0"/>
          <w:divBdr>
            <w:top w:val="none" w:sz="0" w:space="0" w:color="auto"/>
            <w:left w:val="none" w:sz="0" w:space="0" w:color="auto"/>
            <w:bottom w:val="none" w:sz="0" w:space="0" w:color="auto"/>
            <w:right w:val="none" w:sz="0" w:space="0" w:color="auto"/>
          </w:divBdr>
        </w:div>
        <w:div w:id="837699090">
          <w:marLeft w:val="0"/>
          <w:marRight w:val="0"/>
          <w:marTop w:val="0"/>
          <w:marBottom w:val="0"/>
          <w:divBdr>
            <w:top w:val="none" w:sz="0" w:space="0" w:color="auto"/>
            <w:left w:val="none" w:sz="0" w:space="0" w:color="auto"/>
            <w:bottom w:val="none" w:sz="0" w:space="0" w:color="auto"/>
            <w:right w:val="none" w:sz="0" w:space="0" w:color="auto"/>
          </w:divBdr>
        </w:div>
        <w:div w:id="1337610470">
          <w:marLeft w:val="0"/>
          <w:marRight w:val="0"/>
          <w:marTop w:val="0"/>
          <w:marBottom w:val="0"/>
          <w:divBdr>
            <w:top w:val="none" w:sz="0" w:space="0" w:color="auto"/>
            <w:left w:val="none" w:sz="0" w:space="0" w:color="auto"/>
            <w:bottom w:val="none" w:sz="0" w:space="0" w:color="auto"/>
            <w:right w:val="none" w:sz="0" w:space="0" w:color="auto"/>
          </w:divBdr>
        </w:div>
        <w:div w:id="754208844">
          <w:marLeft w:val="0"/>
          <w:marRight w:val="0"/>
          <w:marTop w:val="0"/>
          <w:marBottom w:val="0"/>
          <w:divBdr>
            <w:top w:val="none" w:sz="0" w:space="0" w:color="auto"/>
            <w:left w:val="none" w:sz="0" w:space="0" w:color="auto"/>
            <w:bottom w:val="none" w:sz="0" w:space="0" w:color="auto"/>
            <w:right w:val="none" w:sz="0" w:space="0" w:color="auto"/>
          </w:divBdr>
        </w:div>
      </w:divsChild>
    </w:div>
    <w:div w:id="1527451985">
      <w:bodyDiv w:val="1"/>
      <w:marLeft w:val="0"/>
      <w:marRight w:val="0"/>
      <w:marTop w:val="0"/>
      <w:marBottom w:val="0"/>
      <w:divBdr>
        <w:top w:val="none" w:sz="0" w:space="0" w:color="auto"/>
        <w:left w:val="none" w:sz="0" w:space="0" w:color="auto"/>
        <w:bottom w:val="none" w:sz="0" w:space="0" w:color="auto"/>
        <w:right w:val="none" w:sz="0" w:space="0" w:color="auto"/>
      </w:divBdr>
    </w:div>
    <w:div w:id="1830824318">
      <w:bodyDiv w:val="1"/>
      <w:marLeft w:val="0"/>
      <w:marRight w:val="0"/>
      <w:marTop w:val="0"/>
      <w:marBottom w:val="0"/>
      <w:divBdr>
        <w:top w:val="none" w:sz="0" w:space="0" w:color="auto"/>
        <w:left w:val="none" w:sz="0" w:space="0" w:color="auto"/>
        <w:bottom w:val="none" w:sz="0" w:space="0" w:color="auto"/>
        <w:right w:val="none" w:sz="0" w:space="0" w:color="auto"/>
      </w:divBdr>
      <w:divsChild>
        <w:div w:id="2075856190">
          <w:marLeft w:val="0"/>
          <w:marRight w:val="0"/>
          <w:marTop w:val="0"/>
          <w:marBottom w:val="0"/>
          <w:divBdr>
            <w:top w:val="none" w:sz="0" w:space="0" w:color="auto"/>
            <w:left w:val="none" w:sz="0" w:space="0" w:color="auto"/>
            <w:bottom w:val="none" w:sz="0" w:space="0" w:color="auto"/>
            <w:right w:val="none" w:sz="0" w:space="0" w:color="auto"/>
          </w:divBdr>
        </w:div>
        <w:div w:id="493881544">
          <w:marLeft w:val="0"/>
          <w:marRight w:val="0"/>
          <w:marTop w:val="0"/>
          <w:marBottom w:val="0"/>
          <w:divBdr>
            <w:top w:val="none" w:sz="0" w:space="0" w:color="auto"/>
            <w:left w:val="none" w:sz="0" w:space="0" w:color="auto"/>
            <w:bottom w:val="none" w:sz="0" w:space="0" w:color="auto"/>
            <w:right w:val="none" w:sz="0" w:space="0" w:color="auto"/>
          </w:divBdr>
        </w:div>
        <w:div w:id="1828202178">
          <w:marLeft w:val="0"/>
          <w:marRight w:val="0"/>
          <w:marTop w:val="0"/>
          <w:marBottom w:val="0"/>
          <w:divBdr>
            <w:top w:val="none" w:sz="0" w:space="0" w:color="auto"/>
            <w:left w:val="none" w:sz="0" w:space="0" w:color="auto"/>
            <w:bottom w:val="none" w:sz="0" w:space="0" w:color="auto"/>
            <w:right w:val="none" w:sz="0" w:space="0" w:color="auto"/>
          </w:divBdr>
        </w:div>
        <w:div w:id="1976449448">
          <w:marLeft w:val="0"/>
          <w:marRight w:val="0"/>
          <w:marTop w:val="0"/>
          <w:marBottom w:val="0"/>
          <w:divBdr>
            <w:top w:val="none" w:sz="0" w:space="0" w:color="auto"/>
            <w:left w:val="none" w:sz="0" w:space="0" w:color="auto"/>
            <w:bottom w:val="none" w:sz="0" w:space="0" w:color="auto"/>
            <w:right w:val="none" w:sz="0" w:space="0" w:color="auto"/>
          </w:divBdr>
        </w:div>
        <w:div w:id="2016102594">
          <w:marLeft w:val="0"/>
          <w:marRight w:val="0"/>
          <w:marTop w:val="0"/>
          <w:marBottom w:val="0"/>
          <w:divBdr>
            <w:top w:val="none" w:sz="0" w:space="0" w:color="auto"/>
            <w:left w:val="none" w:sz="0" w:space="0" w:color="auto"/>
            <w:bottom w:val="none" w:sz="0" w:space="0" w:color="auto"/>
            <w:right w:val="none" w:sz="0" w:space="0" w:color="auto"/>
          </w:divBdr>
        </w:div>
        <w:div w:id="1622415988">
          <w:marLeft w:val="0"/>
          <w:marRight w:val="0"/>
          <w:marTop w:val="0"/>
          <w:marBottom w:val="0"/>
          <w:divBdr>
            <w:top w:val="none" w:sz="0" w:space="0" w:color="auto"/>
            <w:left w:val="none" w:sz="0" w:space="0" w:color="auto"/>
            <w:bottom w:val="none" w:sz="0" w:space="0" w:color="auto"/>
            <w:right w:val="none" w:sz="0" w:space="0" w:color="auto"/>
          </w:divBdr>
        </w:div>
        <w:div w:id="1434324261">
          <w:marLeft w:val="0"/>
          <w:marRight w:val="0"/>
          <w:marTop w:val="0"/>
          <w:marBottom w:val="0"/>
          <w:divBdr>
            <w:top w:val="none" w:sz="0" w:space="0" w:color="auto"/>
            <w:left w:val="none" w:sz="0" w:space="0" w:color="auto"/>
            <w:bottom w:val="none" w:sz="0" w:space="0" w:color="auto"/>
            <w:right w:val="none" w:sz="0" w:space="0" w:color="auto"/>
          </w:divBdr>
        </w:div>
        <w:div w:id="1638729070">
          <w:marLeft w:val="0"/>
          <w:marRight w:val="0"/>
          <w:marTop w:val="0"/>
          <w:marBottom w:val="0"/>
          <w:divBdr>
            <w:top w:val="none" w:sz="0" w:space="0" w:color="auto"/>
            <w:left w:val="none" w:sz="0" w:space="0" w:color="auto"/>
            <w:bottom w:val="none" w:sz="0" w:space="0" w:color="auto"/>
            <w:right w:val="none" w:sz="0" w:space="0" w:color="auto"/>
          </w:divBdr>
        </w:div>
        <w:div w:id="1666587614">
          <w:marLeft w:val="0"/>
          <w:marRight w:val="0"/>
          <w:marTop w:val="0"/>
          <w:marBottom w:val="0"/>
          <w:divBdr>
            <w:top w:val="none" w:sz="0" w:space="0" w:color="auto"/>
            <w:left w:val="none" w:sz="0" w:space="0" w:color="auto"/>
            <w:bottom w:val="none" w:sz="0" w:space="0" w:color="auto"/>
            <w:right w:val="none" w:sz="0" w:space="0" w:color="auto"/>
          </w:divBdr>
        </w:div>
        <w:div w:id="5542381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s://www.who.int/en/news-room/fact-sheets/detail/elder-abuse" TargetMode="Externa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www.paho.org/br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75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Transversal </c:v>
                </c:pt>
                <c:pt idx="1">
                  <c:v>Pesquisa ação </c:v>
                </c:pt>
                <c:pt idx="2">
                  <c:v>Snowball</c:v>
                </c:pt>
                <c:pt idx="3">
                  <c:v>Descritivo </c:v>
                </c:pt>
              </c:strCache>
            </c:strRef>
          </c:cat>
          <c:val>
            <c:numRef>
              <c:f>Planilha1!$B$2:$B$5</c:f>
              <c:numCache>
                <c:formatCode>0.0%</c:formatCode>
                <c:ptCount val="4"/>
                <c:pt idx="0">
                  <c:v>0.5</c:v>
                </c:pt>
                <c:pt idx="1">
                  <c:v>0.16600000000000001</c:v>
                </c:pt>
                <c:pt idx="2">
                  <c:v>0.16600000000000001</c:v>
                </c:pt>
                <c:pt idx="3">
                  <c:v>0.16600000000000001</c:v>
                </c:pt>
              </c:numCache>
            </c:numRef>
          </c:val>
          <c:extLst>
            <c:ext xmlns:c16="http://schemas.microsoft.com/office/drawing/2014/chart" uri="{C3380CC4-5D6E-409C-BE32-E72D297353CC}">
              <c16:uniqueId val="{00000000-B3CE-4828-9C13-A820DF1880B6}"/>
            </c:ext>
          </c:extLst>
        </c:ser>
        <c:dLbls>
          <c:showLegendKey val="0"/>
          <c:showVal val="0"/>
          <c:showCatName val="0"/>
          <c:showSerName val="0"/>
          <c:showPercent val="0"/>
          <c:showBubbleSize val="0"/>
        </c:dLbls>
        <c:gapWidth val="219"/>
        <c:overlap val="-27"/>
        <c:axId val="928172080"/>
        <c:axId val="928194960"/>
      </c:barChart>
      <c:catAx>
        <c:axId val="928172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928194960"/>
        <c:crosses val="autoZero"/>
        <c:auto val="1"/>
        <c:lblAlgn val="ctr"/>
        <c:lblOffset val="100"/>
        <c:noMultiLvlLbl val="0"/>
      </c:catAx>
      <c:valAx>
        <c:axId val="92819496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928172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6ED240-775F-4EBF-B21F-CE0616E9497C}"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pt-BR"/>
        </a:p>
      </dgm:t>
    </dgm:pt>
    <dgm:pt modelId="{BBD5B2ED-4BE0-48BB-B99B-D059F6677493}">
      <dgm:prSet phldrT="[Texto]" custT="1"/>
      <dgm:spPr>
        <a:xfrm rot="16200000">
          <a:off x="-348840" y="348840"/>
          <a:ext cx="989094" cy="291414"/>
        </a:xfrm>
        <a:prstGeom prst="rect">
          <a:avLst/>
        </a:prstGeom>
        <a:solidFill>
          <a:schemeClr val="accent6">
            <a:lumMod val="20000"/>
            <a:lumOff val="80000"/>
          </a:schemeClr>
        </a:solidFill>
        <a:ln w="12700" cap="flat" cmpd="sng" algn="ctr">
          <a:noFill/>
          <a:prstDash val="solid"/>
          <a:miter lim="800000"/>
        </a:ln>
        <a:effectLst/>
      </dgm:spPr>
      <dgm:t>
        <a:bodyPr/>
        <a:lstStyle/>
        <a:p>
          <a:pPr algn="ctr">
            <a:buNone/>
          </a:pPr>
          <a:r>
            <a:rPr lang="pt-BR" sz="1200" b="1">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Identificaçã</a:t>
          </a:r>
        </a:p>
      </dgm:t>
    </dgm:pt>
    <dgm:pt modelId="{72371301-4FC2-43DA-92B5-895EC85A22F2}" type="parTrans" cxnId="{25E8D9B4-A235-4E15-8FC3-36800359A4FA}">
      <dgm:prSet/>
      <dgm:spPr/>
      <dgm:t>
        <a:bodyPr/>
        <a:lstStyle/>
        <a:p>
          <a:pPr algn="ctr"/>
          <a:endParaRPr lang="pt-BR" sz="1200">
            <a:effectLst/>
            <a:latin typeface="Times New Roman" panose="02020603050405020304" pitchFamily="18" charset="0"/>
            <a:cs typeface="Times New Roman" panose="02020603050405020304" pitchFamily="18" charset="0"/>
          </a:endParaRPr>
        </a:p>
      </dgm:t>
    </dgm:pt>
    <dgm:pt modelId="{6CFB6468-BE41-4FB4-8D0C-AE63043C0612}" type="sibTrans" cxnId="{25E8D9B4-A235-4E15-8FC3-36800359A4FA}">
      <dgm:prSet/>
      <dgm:spPr/>
      <dgm:t>
        <a:bodyPr/>
        <a:lstStyle/>
        <a:p>
          <a:pPr algn="ctr"/>
          <a:endParaRPr lang="pt-BR" sz="1200">
            <a:effectLst/>
            <a:latin typeface="Times New Roman" panose="02020603050405020304" pitchFamily="18" charset="0"/>
            <a:cs typeface="Times New Roman" panose="02020603050405020304" pitchFamily="18" charset="0"/>
          </a:endParaRPr>
        </a:p>
      </dgm:t>
    </dgm:pt>
    <dgm:pt modelId="{837326B5-4CBA-4ACD-9788-1DB12CF882B0}">
      <dgm:prSet phldrT="[Texto]" custT="1"/>
      <dgm:spPr>
        <a:xfrm rot="16200000">
          <a:off x="-407274" y="1553273"/>
          <a:ext cx="1108388" cy="293839"/>
        </a:xfrm>
        <a:prstGeom prst="rect">
          <a:avLst/>
        </a:prstGeom>
        <a:solidFill>
          <a:schemeClr val="accent6">
            <a:lumMod val="20000"/>
            <a:lumOff val="80000"/>
          </a:schemeClr>
        </a:solidFill>
        <a:ln w="12700" cap="flat" cmpd="sng" algn="ctr">
          <a:noFill/>
          <a:prstDash val="solid"/>
          <a:miter lim="800000"/>
        </a:ln>
        <a:effectLst/>
      </dgm:spPr>
      <dgm:t>
        <a:bodyPr/>
        <a:lstStyle/>
        <a:p>
          <a:pPr algn="ctr">
            <a:buNone/>
          </a:pPr>
          <a:r>
            <a:rPr lang="pt-BR" sz="1200" b="1">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Seleção</a:t>
          </a:r>
        </a:p>
      </dgm:t>
    </dgm:pt>
    <dgm:pt modelId="{FD27C09C-70E2-4901-BC6C-AB4145086B2B}" type="parTrans" cxnId="{6FAC4224-E9BC-4F08-83EA-55DF9DBB60FF}">
      <dgm:prSet/>
      <dgm:spPr/>
      <dgm:t>
        <a:bodyPr/>
        <a:lstStyle/>
        <a:p>
          <a:pPr algn="ctr"/>
          <a:endParaRPr lang="pt-BR" sz="1200">
            <a:effectLst/>
            <a:latin typeface="Times New Roman" panose="02020603050405020304" pitchFamily="18" charset="0"/>
            <a:cs typeface="Times New Roman" panose="02020603050405020304" pitchFamily="18" charset="0"/>
          </a:endParaRPr>
        </a:p>
      </dgm:t>
    </dgm:pt>
    <dgm:pt modelId="{0BFE9C4B-069F-4BBF-9EB6-87C275216CAA}" type="sibTrans" cxnId="{6FAC4224-E9BC-4F08-83EA-55DF9DBB60FF}">
      <dgm:prSet/>
      <dgm:spPr/>
      <dgm:t>
        <a:bodyPr/>
        <a:lstStyle/>
        <a:p>
          <a:pPr algn="ctr"/>
          <a:endParaRPr lang="pt-BR" sz="1200">
            <a:effectLst/>
            <a:latin typeface="Times New Roman" panose="02020603050405020304" pitchFamily="18" charset="0"/>
            <a:cs typeface="Times New Roman" panose="02020603050405020304" pitchFamily="18" charset="0"/>
          </a:endParaRPr>
        </a:p>
      </dgm:t>
    </dgm:pt>
    <dgm:pt modelId="{31AB7BC7-D15E-47C8-BEBD-BC6712F8AB1D}">
      <dgm:prSet phldrT="[Texto]" custT="1"/>
      <dgm:spPr>
        <a:xfrm>
          <a:off x="844955" y="1173224"/>
          <a:ext cx="4060571" cy="33178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Aft>
              <a:spcPts val="0"/>
            </a:spcAft>
            <a:buNone/>
          </a:pPr>
          <a:r>
            <a:rPr lang="pt-BR" sz="1200" b="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Registros após a </a:t>
          </a:r>
          <a:r>
            <a:rPr lang="en-US" sz="1200" b="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exclusão</a:t>
          </a:r>
          <a:r>
            <a:rPr lang="pt-BR" sz="1200" b="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 de duplicatas </a:t>
          </a:r>
        </a:p>
        <a:p>
          <a:pPr algn="ctr"/>
          <a:r>
            <a:rPr lang="pt-BR" sz="1200" b="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(n=494)</a:t>
          </a:r>
        </a:p>
      </dgm:t>
    </dgm:pt>
    <dgm:pt modelId="{B124C079-64F8-4D02-B4F9-B3893393F603}" type="parTrans" cxnId="{C4E87339-AA28-4D5B-9253-7476CF69A9F1}">
      <dgm:prSet custT="1"/>
      <dgm:spPr>
        <a:xfrm>
          <a:off x="293839" y="1339116"/>
          <a:ext cx="551115" cy="361076"/>
        </a:xfrm>
        <a:custGeom>
          <a:avLst/>
          <a:gdLst/>
          <a:ahLst/>
          <a:cxnLst/>
          <a:rect l="0" t="0" r="0" b="0"/>
          <a:pathLst>
            <a:path>
              <a:moveTo>
                <a:pt x="0" y="361076"/>
              </a:moveTo>
              <a:lnTo>
                <a:pt x="275557" y="361076"/>
              </a:lnTo>
              <a:lnTo>
                <a:pt x="275557" y="0"/>
              </a:lnTo>
              <a:lnTo>
                <a:pt x="551115" y="0"/>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buNone/>
          </a:pPr>
          <a:endParaRPr lang="pt-BR" sz="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endParaRPr>
        </a:p>
      </dgm:t>
    </dgm:pt>
    <dgm:pt modelId="{1DF541B0-772A-4B8C-9BC3-4FB2839FA112}" type="sibTrans" cxnId="{C4E87339-AA28-4D5B-9253-7476CF69A9F1}">
      <dgm:prSet/>
      <dgm:spPr/>
      <dgm:t>
        <a:bodyPr/>
        <a:lstStyle/>
        <a:p>
          <a:pPr algn="ctr"/>
          <a:endParaRPr lang="pt-BR" sz="1200">
            <a:effectLst/>
            <a:latin typeface="Times New Roman" panose="02020603050405020304" pitchFamily="18" charset="0"/>
            <a:cs typeface="Times New Roman" panose="02020603050405020304" pitchFamily="18" charset="0"/>
          </a:endParaRPr>
        </a:p>
      </dgm:t>
    </dgm:pt>
    <dgm:pt modelId="{867541F8-7D5A-4405-B3AB-FC54C881132D}">
      <dgm:prSet phldrT="[Texto]" custT="1"/>
      <dgm:spPr>
        <a:xfrm rot="16200000">
          <a:off x="-363939" y="2758895"/>
          <a:ext cx="1030904" cy="303025"/>
        </a:xfrm>
        <a:prstGeom prst="rect">
          <a:avLst/>
        </a:prstGeom>
        <a:solidFill>
          <a:schemeClr val="accent6">
            <a:lumMod val="20000"/>
            <a:lumOff val="80000"/>
          </a:schemeClr>
        </a:solidFill>
        <a:ln w="12700" cap="flat" cmpd="sng" algn="ctr">
          <a:noFill/>
          <a:prstDash val="solid"/>
          <a:miter lim="800000"/>
        </a:ln>
        <a:effectLst/>
      </dgm:spPr>
      <dgm:t>
        <a:bodyPr/>
        <a:lstStyle/>
        <a:p>
          <a:pPr algn="ctr">
            <a:buNone/>
          </a:pPr>
          <a:r>
            <a:rPr lang="pt-BR" sz="1200" b="1">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Elegibilidade</a:t>
          </a:r>
        </a:p>
      </dgm:t>
    </dgm:pt>
    <dgm:pt modelId="{4F33517B-B4E4-49BE-9CA1-E5D2E5325030}" type="parTrans" cxnId="{88259299-AE46-4846-B916-6B6781C286FB}">
      <dgm:prSet/>
      <dgm:spPr/>
      <dgm:t>
        <a:bodyPr/>
        <a:lstStyle/>
        <a:p>
          <a:pPr algn="ctr"/>
          <a:endParaRPr lang="pt-BR" sz="1200">
            <a:effectLst/>
            <a:latin typeface="Times New Roman" panose="02020603050405020304" pitchFamily="18" charset="0"/>
            <a:cs typeface="Times New Roman" panose="02020603050405020304" pitchFamily="18" charset="0"/>
          </a:endParaRPr>
        </a:p>
      </dgm:t>
    </dgm:pt>
    <dgm:pt modelId="{C265AF80-C1FB-414E-B07D-7F6DA047946F}" type="sibTrans" cxnId="{88259299-AE46-4846-B916-6B6781C286FB}">
      <dgm:prSet/>
      <dgm:spPr/>
      <dgm:t>
        <a:bodyPr/>
        <a:lstStyle/>
        <a:p>
          <a:pPr algn="ctr"/>
          <a:endParaRPr lang="pt-BR" sz="1200">
            <a:effectLst/>
            <a:latin typeface="Times New Roman" panose="02020603050405020304" pitchFamily="18" charset="0"/>
            <a:cs typeface="Times New Roman" panose="02020603050405020304" pitchFamily="18" charset="0"/>
          </a:endParaRPr>
        </a:p>
      </dgm:t>
    </dgm:pt>
    <dgm:pt modelId="{2DCEA247-240C-4911-925D-AEB66CAD094C}">
      <dgm:prSet phldrT="[Texto]" custT="1"/>
      <dgm:spPr>
        <a:xfrm>
          <a:off x="857347" y="3816431"/>
          <a:ext cx="4066413" cy="44616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Aft>
              <a:spcPts val="0"/>
            </a:spcAft>
            <a:buNone/>
          </a:pPr>
          <a:r>
            <a:rPr lang="pt-BR" sz="1200" b="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Texto completos incluídos para a análise</a:t>
          </a:r>
        </a:p>
        <a:p>
          <a:pPr algn="ctr">
            <a:lnSpc>
              <a:spcPct val="100000"/>
            </a:lnSpc>
            <a:spcAft>
              <a:spcPts val="0"/>
            </a:spcAft>
            <a:buNone/>
          </a:pPr>
          <a:r>
            <a:rPr lang="pt-BR" sz="1200" b="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 Lilacs (n = 2)</a:t>
          </a:r>
        </a:p>
        <a:p>
          <a:pPr algn="ctr">
            <a:lnSpc>
              <a:spcPct val="100000"/>
            </a:lnSpc>
            <a:spcAft>
              <a:spcPts val="0"/>
            </a:spcAft>
            <a:buNone/>
          </a:pPr>
          <a:r>
            <a:rPr lang="pt-BR" sz="1200" b="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Medline (</a:t>
          </a:r>
          <a:r>
            <a:rPr lang="pt-BR" sz="1200" b="1">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n = 3)</a:t>
          </a:r>
        </a:p>
        <a:p>
          <a:pPr algn="ctr">
            <a:lnSpc>
              <a:spcPct val="100000"/>
            </a:lnSpc>
            <a:spcAft>
              <a:spcPts val="0"/>
            </a:spcAft>
            <a:buNone/>
          </a:pPr>
          <a:r>
            <a:rPr lang="pt-BR" sz="1200" b="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Scielo (</a:t>
          </a:r>
          <a:r>
            <a:rPr lang="pt-BR" sz="1200" b="1">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n = 1)</a:t>
          </a:r>
        </a:p>
        <a:p>
          <a:pPr algn="ctr">
            <a:lnSpc>
              <a:spcPct val="100000"/>
            </a:lnSpc>
            <a:spcAft>
              <a:spcPts val="0"/>
            </a:spcAft>
            <a:buNone/>
          </a:pPr>
          <a:r>
            <a:rPr lang="pt-BR" sz="1200" b="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Total</a:t>
          </a:r>
          <a:r>
            <a:rPr lang="pt-BR" sz="1200" b="1">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 (n=6)</a:t>
          </a:r>
        </a:p>
      </dgm:t>
    </dgm:pt>
    <dgm:pt modelId="{F39E8654-5888-41D2-B9FE-3D1A2B421E4B}" type="parTrans" cxnId="{344C66F5-9195-4E52-A4D6-8B75C4BD3AE4}">
      <dgm:prSet custT="1"/>
      <dgm:spPr>
        <a:xfrm>
          <a:off x="289668" y="3993791"/>
          <a:ext cx="567678" cy="91440"/>
        </a:xfrm>
        <a:custGeom>
          <a:avLst/>
          <a:gdLst/>
          <a:ahLst/>
          <a:cxnLst/>
          <a:rect l="0" t="0" r="0" b="0"/>
          <a:pathLst>
            <a:path>
              <a:moveTo>
                <a:pt x="0" y="48160"/>
              </a:moveTo>
              <a:lnTo>
                <a:pt x="283839" y="48160"/>
              </a:lnTo>
              <a:lnTo>
                <a:pt x="283839" y="45720"/>
              </a:lnTo>
              <a:lnTo>
                <a:pt x="567678" y="45720"/>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buNone/>
          </a:pPr>
          <a:endParaRPr lang="pt-BR" sz="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endParaRPr>
        </a:p>
      </dgm:t>
    </dgm:pt>
    <dgm:pt modelId="{B613B251-E07D-4089-8399-05679D01DE65}" type="sibTrans" cxnId="{344C66F5-9195-4E52-A4D6-8B75C4BD3AE4}">
      <dgm:prSet/>
      <dgm:spPr/>
      <dgm:t>
        <a:bodyPr/>
        <a:lstStyle/>
        <a:p>
          <a:pPr algn="ctr"/>
          <a:endParaRPr lang="pt-BR" sz="1200">
            <a:effectLst/>
            <a:latin typeface="Times New Roman" panose="02020603050405020304" pitchFamily="18" charset="0"/>
            <a:cs typeface="Times New Roman" panose="02020603050405020304" pitchFamily="18" charset="0"/>
          </a:endParaRPr>
        </a:p>
      </dgm:t>
    </dgm:pt>
    <dgm:pt modelId="{38C558E0-DD04-4FF4-BA60-B26F95B46AB7}">
      <dgm:prSet phldrT="[Texto]" custT="1"/>
      <dgm:spPr>
        <a:xfrm rot="16200000">
          <a:off x="-325848" y="3897117"/>
          <a:ext cx="941365" cy="289668"/>
        </a:xfrm>
        <a:prstGeom prst="rect">
          <a:avLst/>
        </a:prstGeom>
        <a:solidFill>
          <a:schemeClr val="accent6">
            <a:lumMod val="20000"/>
            <a:lumOff val="80000"/>
          </a:schemeClr>
        </a:solidFill>
        <a:ln w="12700" cap="flat" cmpd="sng" algn="ctr">
          <a:noFill/>
          <a:prstDash val="solid"/>
          <a:miter lim="800000"/>
        </a:ln>
        <a:effectLst/>
      </dgm:spPr>
      <dgm:t>
        <a:bodyPr/>
        <a:lstStyle/>
        <a:p>
          <a:pPr algn="ctr">
            <a:buNone/>
          </a:pPr>
          <a:r>
            <a:rPr lang="pt-BR" sz="1200" b="1">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Inclusão</a:t>
          </a:r>
        </a:p>
      </dgm:t>
    </dgm:pt>
    <dgm:pt modelId="{1487EFE4-1075-4249-9702-826D3433B92D}" type="parTrans" cxnId="{2FFF9E7C-88DB-41A0-9B41-4572B28A6091}">
      <dgm:prSet/>
      <dgm:spPr/>
      <dgm:t>
        <a:bodyPr/>
        <a:lstStyle/>
        <a:p>
          <a:pPr algn="ctr"/>
          <a:endParaRPr lang="pt-BR" sz="1200">
            <a:effectLst/>
            <a:latin typeface="Times New Roman" panose="02020603050405020304" pitchFamily="18" charset="0"/>
            <a:cs typeface="Times New Roman" panose="02020603050405020304" pitchFamily="18" charset="0"/>
          </a:endParaRPr>
        </a:p>
      </dgm:t>
    </dgm:pt>
    <dgm:pt modelId="{3BDF2128-F84C-486C-A3FA-767392B1008F}" type="sibTrans" cxnId="{2FFF9E7C-88DB-41A0-9B41-4572B28A6091}">
      <dgm:prSet/>
      <dgm:spPr/>
      <dgm:t>
        <a:bodyPr/>
        <a:lstStyle/>
        <a:p>
          <a:pPr algn="ctr"/>
          <a:endParaRPr lang="pt-BR" sz="1200">
            <a:effectLst/>
            <a:latin typeface="Times New Roman" panose="02020603050405020304" pitchFamily="18" charset="0"/>
            <a:cs typeface="Times New Roman" panose="02020603050405020304" pitchFamily="18" charset="0"/>
          </a:endParaRPr>
        </a:p>
      </dgm:t>
    </dgm:pt>
    <dgm:pt modelId="{41042AD6-3CC3-4131-8AE4-26FF725F06A6}">
      <dgm:prSet phldrT="[Texto]" custT="1"/>
      <dgm:spPr>
        <a:xfrm>
          <a:off x="813668" y="158113"/>
          <a:ext cx="4085993" cy="66092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Aft>
              <a:spcPts val="0"/>
            </a:spcAft>
            <a:buNone/>
          </a:pPr>
          <a:r>
            <a:rPr lang="pt-BR" sz="1200" b="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 Artigos identificados apartir dos descritores  </a:t>
          </a:r>
          <a:r>
            <a:rPr lang="pt-BR" sz="1200" b="1">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(n = 514)</a:t>
          </a:r>
        </a:p>
        <a:p>
          <a:pPr algn="ctr">
            <a:lnSpc>
              <a:spcPct val="100000"/>
            </a:lnSpc>
            <a:spcAft>
              <a:spcPts val="0"/>
            </a:spcAft>
            <a:buNone/>
          </a:pPr>
          <a:r>
            <a:rPr lang="pt-BR" sz="1200" b="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distribuidos nas seguintes bases:</a:t>
          </a:r>
        </a:p>
        <a:p>
          <a:pPr algn="ctr">
            <a:lnSpc>
              <a:spcPct val="100000"/>
            </a:lnSpc>
            <a:spcAft>
              <a:spcPts val="0"/>
            </a:spcAft>
            <a:buNone/>
          </a:pPr>
          <a:r>
            <a:rPr lang="pt-BR" sz="1200" b="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Lilacs (n=172)</a:t>
          </a:r>
        </a:p>
        <a:p>
          <a:pPr algn="ctr">
            <a:lnSpc>
              <a:spcPct val="100000"/>
            </a:lnSpc>
            <a:spcAft>
              <a:spcPts val="0"/>
            </a:spcAft>
            <a:buNone/>
          </a:pPr>
          <a:r>
            <a:rPr lang="pt-BR" sz="1200" b="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Medline (n = 339)</a:t>
          </a:r>
        </a:p>
        <a:p>
          <a:pPr algn="ctr">
            <a:lnSpc>
              <a:spcPct val="100000"/>
            </a:lnSpc>
            <a:spcAft>
              <a:spcPts val="0"/>
            </a:spcAft>
            <a:buNone/>
          </a:pPr>
          <a:r>
            <a:rPr lang="pt-BR" sz="1200" b="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Scielo (n = 3)</a:t>
          </a:r>
        </a:p>
        <a:p>
          <a:pPr algn="ctr">
            <a:lnSpc>
              <a:spcPct val="100000"/>
            </a:lnSpc>
            <a:spcAft>
              <a:spcPts val="0"/>
            </a:spcAft>
            <a:buNone/>
          </a:pPr>
          <a:endParaRPr lang="pt-BR" sz="1200" b="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endParaRPr>
        </a:p>
      </dgm:t>
    </dgm:pt>
    <dgm:pt modelId="{86416907-88DD-4EA1-A481-CA1A169930B1}" type="parTrans" cxnId="{6347B10E-00E8-4B59-970C-4CAD63055157}">
      <dgm:prSet custT="1"/>
      <dgm:spPr>
        <a:xfrm>
          <a:off x="291414" y="442856"/>
          <a:ext cx="522254" cy="91440"/>
        </a:xfrm>
        <a:custGeom>
          <a:avLst/>
          <a:gdLst/>
          <a:ahLst/>
          <a:cxnLst/>
          <a:rect l="0" t="0" r="0" b="0"/>
          <a:pathLst>
            <a:path>
              <a:moveTo>
                <a:pt x="0" y="51691"/>
              </a:moveTo>
              <a:lnTo>
                <a:pt x="261127" y="51691"/>
              </a:lnTo>
              <a:lnTo>
                <a:pt x="261127" y="45720"/>
              </a:lnTo>
              <a:lnTo>
                <a:pt x="522254" y="45720"/>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buNone/>
          </a:pPr>
          <a:endParaRPr lang="pt-BR" sz="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endParaRPr>
        </a:p>
      </dgm:t>
    </dgm:pt>
    <dgm:pt modelId="{BF3FBEDD-57E5-4E6E-9F04-89A70095ADE3}" type="sibTrans" cxnId="{6347B10E-00E8-4B59-970C-4CAD63055157}">
      <dgm:prSet/>
      <dgm:spPr/>
      <dgm:t>
        <a:bodyPr/>
        <a:lstStyle/>
        <a:p>
          <a:pPr algn="ctr"/>
          <a:endParaRPr lang="pt-BR" sz="1200">
            <a:effectLst/>
            <a:latin typeface="Times New Roman" panose="02020603050405020304" pitchFamily="18" charset="0"/>
            <a:cs typeface="Times New Roman" panose="02020603050405020304" pitchFamily="18" charset="0"/>
          </a:endParaRPr>
        </a:p>
      </dgm:t>
    </dgm:pt>
    <dgm:pt modelId="{A731747B-5C8F-496E-BA7C-C0A84316E39D}">
      <dgm:prSet phldrT="[Texto]" custT="1"/>
      <dgm:spPr>
        <a:xfrm>
          <a:off x="832408" y="2370382"/>
          <a:ext cx="4109166" cy="31896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lnSpc>
              <a:spcPct val="100000"/>
            </a:lnSpc>
            <a:spcAft>
              <a:spcPts val="0"/>
            </a:spcAft>
            <a:buNone/>
          </a:pPr>
          <a:r>
            <a:rPr lang="pt-BR" sz="1200" b="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Texto excluídos após leituras de títulos e resumo conforme os critérios de </a:t>
          </a:r>
          <a:r>
            <a:rPr lang="en-US" sz="1200" b="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exclusão</a:t>
          </a:r>
          <a:r>
            <a:rPr lang="pt-BR" sz="1200" b="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 e inclusão </a:t>
          </a:r>
        </a:p>
        <a:p>
          <a:pPr algn="ctr">
            <a:lnSpc>
              <a:spcPct val="100000"/>
            </a:lnSpc>
            <a:spcAft>
              <a:spcPts val="0"/>
            </a:spcAft>
            <a:buNone/>
          </a:pPr>
          <a:r>
            <a:rPr lang="pt-BR" sz="1200" b="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(n = 488 )</a:t>
          </a:r>
        </a:p>
      </dgm:t>
    </dgm:pt>
    <dgm:pt modelId="{BF449938-DDFB-4CD9-9BC1-0E2577360F4F}" type="sibTrans" cxnId="{E8744024-A09D-437F-B625-7052FA0F9ABF}">
      <dgm:prSet/>
      <dgm:spPr/>
      <dgm:t>
        <a:bodyPr/>
        <a:lstStyle/>
        <a:p>
          <a:pPr algn="ctr"/>
          <a:endParaRPr lang="pt-BR" sz="1200">
            <a:effectLst/>
            <a:latin typeface="Times New Roman" panose="02020603050405020304" pitchFamily="18" charset="0"/>
            <a:cs typeface="Times New Roman" panose="02020603050405020304" pitchFamily="18" charset="0"/>
          </a:endParaRPr>
        </a:p>
      </dgm:t>
    </dgm:pt>
    <dgm:pt modelId="{242D5C34-6EE0-4CC6-A2BC-A5C12C3FA138}" type="parTrans" cxnId="{E8744024-A09D-437F-B625-7052FA0F9ABF}">
      <dgm:prSet custT="1"/>
      <dgm:spPr>
        <a:xfrm>
          <a:off x="303025" y="2529862"/>
          <a:ext cx="529383" cy="380545"/>
        </a:xfrm>
        <a:custGeom>
          <a:avLst/>
          <a:gdLst/>
          <a:ahLst/>
          <a:cxnLst/>
          <a:rect l="0" t="0" r="0" b="0"/>
          <a:pathLst>
            <a:path>
              <a:moveTo>
                <a:pt x="0" y="380545"/>
              </a:moveTo>
              <a:lnTo>
                <a:pt x="264691" y="380545"/>
              </a:lnTo>
              <a:lnTo>
                <a:pt x="264691" y="0"/>
              </a:lnTo>
              <a:lnTo>
                <a:pt x="529383" y="0"/>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buNone/>
          </a:pPr>
          <a:endParaRPr lang="pt-BR" sz="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endParaRPr>
        </a:p>
      </dgm:t>
    </dgm:pt>
    <dgm:pt modelId="{9BC56B69-3453-4047-901F-84F11E85C2AD}" type="pres">
      <dgm:prSet presAssocID="{2E6ED240-775F-4EBF-B21F-CE0616E9497C}" presName="Name0" presStyleCnt="0">
        <dgm:presLayoutVars>
          <dgm:chPref val="1"/>
          <dgm:dir/>
          <dgm:animOne val="branch"/>
          <dgm:animLvl val="lvl"/>
          <dgm:resizeHandles val="exact"/>
        </dgm:presLayoutVars>
      </dgm:prSet>
      <dgm:spPr/>
    </dgm:pt>
    <dgm:pt modelId="{90041741-73A0-421D-8CD6-5CD3033DF8ED}" type="pres">
      <dgm:prSet presAssocID="{BBD5B2ED-4BE0-48BB-B99B-D059F6677493}" presName="root1" presStyleCnt="0"/>
      <dgm:spPr/>
    </dgm:pt>
    <dgm:pt modelId="{538D7D3B-7BCE-4CE2-8920-22DB7F5924CE}" type="pres">
      <dgm:prSet presAssocID="{BBD5B2ED-4BE0-48BB-B99B-D059F6677493}" presName="LevelOneTextNode" presStyleLbl="node0" presStyleIdx="0" presStyleCnt="4" custScaleX="49744" custScaleY="32079" custLinFactNeighborX="-40303" custLinFactNeighborY="-93">
        <dgm:presLayoutVars>
          <dgm:chPref val="3"/>
        </dgm:presLayoutVars>
      </dgm:prSet>
      <dgm:spPr/>
    </dgm:pt>
    <dgm:pt modelId="{63D4D2DE-022C-462C-A712-D9FEC1EE40B5}" type="pres">
      <dgm:prSet presAssocID="{BBD5B2ED-4BE0-48BB-B99B-D059F6677493}" presName="level2hierChild" presStyleCnt="0"/>
      <dgm:spPr/>
    </dgm:pt>
    <dgm:pt modelId="{7A29E9F8-0A5B-482F-BAD0-DEC5EBDF7C8A}" type="pres">
      <dgm:prSet presAssocID="{86416907-88DD-4EA1-A481-CA1A169930B1}" presName="conn2-1" presStyleLbl="parChTrans1D2" presStyleIdx="0" presStyleCnt="4"/>
      <dgm:spPr/>
    </dgm:pt>
    <dgm:pt modelId="{55EB9C68-AFF8-41B1-A2DF-304187A05FF6}" type="pres">
      <dgm:prSet presAssocID="{86416907-88DD-4EA1-A481-CA1A169930B1}" presName="connTx" presStyleLbl="parChTrans1D2" presStyleIdx="0" presStyleCnt="4"/>
      <dgm:spPr/>
    </dgm:pt>
    <dgm:pt modelId="{F0D1B35C-DBD0-411E-8544-884F92EFD9E8}" type="pres">
      <dgm:prSet presAssocID="{41042AD6-3CC3-4131-8AE4-26FF725F06A6}" presName="root2" presStyleCnt="0"/>
      <dgm:spPr/>
    </dgm:pt>
    <dgm:pt modelId="{5660A0B8-6742-4E10-AF8F-B6E9878921C6}" type="pres">
      <dgm:prSet presAssocID="{41042AD6-3CC3-4131-8AE4-26FF725F06A6}" presName="LevelTwoTextNode" presStyleLbl="node2" presStyleIdx="0" presStyleCnt="4" custScaleX="212644" custScaleY="181360" custLinFactNeighborX="2859" custLinFactNeighborY="-1508">
        <dgm:presLayoutVars>
          <dgm:chPref val="3"/>
        </dgm:presLayoutVars>
      </dgm:prSet>
      <dgm:spPr/>
    </dgm:pt>
    <dgm:pt modelId="{6C266BC4-7E0A-483B-BDE6-228CB24D91BB}" type="pres">
      <dgm:prSet presAssocID="{41042AD6-3CC3-4131-8AE4-26FF725F06A6}" presName="level3hierChild" presStyleCnt="0"/>
      <dgm:spPr/>
    </dgm:pt>
    <dgm:pt modelId="{2DFC9FA5-4D7B-4272-8CF7-C11D5A2E8DB0}" type="pres">
      <dgm:prSet presAssocID="{837326B5-4CBA-4ACD-9788-1DB12CF882B0}" presName="root1" presStyleCnt="0"/>
      <dgm:spPr/>
    </dgm:pt>
    <dgm:pt modelId="{F5385B3F-7464-424E-AA54-148C61AB7A96}" type="pres">
      <dgm:prSet presAssocID="{837326B5-4CBA-4ACD-9788-1DB12CF882B0}" presName="LevelOneTextNode" presStyleLbl="node0" presStyleIdx="1" presStyleCnt="4" custScaleX="50158" custScaleY="35948" custLinFactNeighborX="-39795" custLinFactNeighborY="246">
        <dgm:presLayoutVars>
          <dgm:chPref val="3"/>
        </dgm:presLayoutVars>
      </dgm:prSet>
      <dgm:spPr/>
    </dgm:pt>
    <dgm:pt modelId="{E479532D-D813-4873-8B9D-08ABE6F16D1F}" type="pres">
      <dgm:prSet presAssocID="{837326B5-4CBA-4ACD-9788-1DB12CF882B0}" presName="level2hierChild" presStyleCnt="0"/>
      <dgm:spPr/>
    </dgm:pt>
    <dgm:pt modelId="{273E5C41-5CF3-45B2-8598-472BF5CAA25A}" type="pres">
      <dgm:prSet presAssocID="{B124C079-64F8-4D02-B4F9-B3893393F603}" presName="conn2-1" presStyleLbl="parChTrans1D2" presStyleIdx="1" presStyleCnt="4"/>
      <dgm:spPr/>
    </dgm:pt>
    <dgm:pt modelId="{6B5B62B3-0FA7-4587-8A73-E9A901144917}" type="pres">
      <dgm:prSet presAssocID="{B124C079-64F8-4D02-B4F9-B3893393F603}" presName="connTx" presStyleLbl="parChTrans1D2" presStyleIdx="1" presStyleCnt="4"/>
      <dgm:spPr/>
    </dgm:pt>
    <dgm:pt modelId="{88461E7A-25D8-41CA-BBCB-F6894B123392}" type="pres">
      <dgm:prSet presAssocID="{31AB7BC7-D15E-47C8-BEBD-BC6712F8AB1D}" presName="root2" presStyleCnt="0"/>
      <dgm:spPr/>
    </dgm:pt>
    <dgm:pt modelId="{F718915D-D44B-4C79-8C3D-ECC19C8D9CCD}" type="pres">
      <dgm:prSet presAssocID="{31AB7BC7-D15E-47C8-BEBD-BC6712F8AB1D}" presName="LevelTwoTextNode" presStyleLbl="node2" presStyleIdx="1" presStyleCnt="4" custScaleX="211321" custScaleY="106056" custLinFactNeighborX="4361" custLinFactNeighborY="-3583">
        <dgm:presLayoutVars>
          <dgm:chPref val="3"/>
        </dgm:presLayoutVars>
      </dgm:prSet>
      <dgm:spPr/>
    </dgm:pt>
    <dgm:pt modelId="{873890B6-64E6-48B2-95AB-8366C9665FDA}" type="pres">
      <dgm:prSet presAssocID="{31AB7BC7-D15E-47C8-BEBD-BC6712F8AB1D}" presName="level3hierChild" presStyleCnt="0"/>
      <dgm:spPr/>
    </dgm:pt>
    <dgm:pt modelId="{91B9DBEE-6E1D-4DFC-85F3-A1674DC00B7F}" type="pres">
      <dgm:prSet presAssocID="{867541F8-7D5A-4405-B3AB-FC54C881132D}" presName="root1" presStyleCnt="0"/>
      <dgm:spPr/>
    </dgm:pt>
    <dgm:pt modelId="{C8983100-7FC8-4194-953A-AD7D1D08E6C4}" type="pres">
      <dgm:prSet presAssocID="{867541F8-7D5A-4405-B3AB-FC54C881132D}" presName="LevelOneTextNode" presStyleLbl="node0" presStyleIdx="2" presStyleCnt="4" custScaleX="51726" custScaleY="33435" custLinFactNeighborX="-41099" custLinFactNeighborY="55">
        <dgm:presLayoutVars>
          <dgm:chPref val="3"/>
        </dgm:presLayoutVars>
      </dgm:prSet>
      <dgm:spPr/>
    </dgm:pt>
    <dgm:pt modelId="{C520BC74-B466-42FE-BFBB-07B352E6D553}" type="pres">
      <dgm:prSet presAssocID="{867541F8-7D5A-4405-B3AB-FC54C881132D}" presName="level2hierChild" presStyleCnt="0"/>
      <dgm:spPr/>
    </dgm:pt>
    <dgm:pt modelId="{D64F7210-FF83-4280-81D8-0FDFB649ABD1}" type="pres">
      <dgm:prSet presAssocID="{242D5C34-6EE0-4CC6-A2BC-A5C12C3FA138}" presName="conn2-1" presStyleLbl="parChTrans1D2" presStyleIdx="2" presStyleCnt="4"/>
      <dgm:spPr/>
    </dgm:pt>
    <dgm:pt modelId="{39F64BAD-601F-43F5-B58D-6367B33ADCFC}" type="pres">
      <dgm:prSet presAssocID="{242D5C34-6EE0-4CC6-A2BC-A5C12C3FA138}" presName="connTx" presStyleLbl="parChTrans1D2" presStyleIdx="2" presStyleCnt="4"/>
      <dgm:spPr/>
    </dgm:pt>
    <dgm:pt modelId="{DC1C01A7-0890-4239-B19C-521F720C1167}" type="pres">
      <dgm:prSet presAssocID="{A731747B-5C8F-496E-BA7C-C0A84316E39D}" presName="root2" presStyleCnt="0"/>
      <dgm:spPr/>
    </dgm:pt>
    <dgm:pt modelId="{61E7621B-3D61-4126-94AC-03384E845EB0}" type="pres">
      <dgm:prSet presAssocID="{A731747B-5C8F-496E-BA7C-C0A84316E39D}" presName="LevelTwoTextNode" presStyleLbl="node2" presStyleIdx="2" presStyleCnt="4" custScaleX="213850" custScaleY="99513" custLinFactNeighborX="3230" custLinFactNeighborY="-2299">
        <dgm:presLayoutVars>
          <dgm:chPref val="3"/>
        </dgm:presLayoutVars>
      </dgm:prSet>
      <dgm:spPr/>
    </dgm:pt>
    <dgm:pt modelId="{D02E56D5-B2E9-43DF-AD31-7E415B019D4F}" type="pres">
      <dgm:prSet presAssocID="{A731747B-5C8F-496E-BA7C-C0A84316E39D}" presName="level3hierChild" presStyleCnt="0"/>
      <dgm:spPr/>
    </dgm:pt>
    <dgm:pt modelId="{3F0EFA52-0C49-458A-95FF-4859EAF97065}" type="pres">
      <dgm:prSet presAssocID="{38C558E0-DD04-4FF4-BA60-B26F95B46AB7}" presName="root1" presStyleCnt="0"/>
      <dgm:spPr/>
    </dgm:pt>
    <dgm:pt modelId="{C5775CFD-0E56-4C73-A0F2-F650E84AF1ED}" type="pres">
      <dgm:prSet presAssocID="{38C558E0-DD04-4FF4-BA60-B26F95B46AB7}" presName="LevelOneTextNode" presStyleLbl="node0" presStyleIdx="3" presStyleCnt="4" custScaleX="49446" custScaleY="30531" custLinFactNeighborX="-40036" custLinFactNeighborY="21">
        <dgm:presLayoutVars>
          <dgm:chPref val="3"/>
        </dgm:presLayoutVars>
      </dgm:prSet>
      <dgm:spPr/>
    </dgm:pt>
    <dgm:pt modelId="{05E000C2-7138-4481-9005-5DCC0FFB14C2}" type="pres">
      <dgm:prSet presAssocID="{38C558E0-DD04-4FF4-BA60-B26F95B46AB7}" presName="level2hierChild" presStyleCnt="0"/>
      <dgm:spPr/>
    </dgm:pt>
    <dgm:pt modelId="{4BFA92C8-C083-4959-9C35-F50C8272204C}" type="pres">
      <dgm:prSet presAssocID="{F39E8654-5888-41D2-B9FE-3D1A2B421E4B}" presName="conn2-1" presStyleLbl="parChTrans1D2" presStyleIdx="3" presStyleCnt="4"/>
      <dgm:spPr/>
    </dgm:pt>
    <dgm:pt modelId="{895EBD08-C386-47AD-AD53-8BB23F64ECC2}" type="pres">
      <dgm:prSet presAssocID="{F39E8654-5888-41D2-B9FE-3D1A2B421E4B}" presName="connTx" presStyleLbl="parChTrans1D2" presStyleIdx="3" presStyleCnt="4"/>
      <dgm:spPr/>
    </dgm:pt>
    <dgm:pt modelId="{E08350B9-8038-4C93-A9D3-B1EC0169B875}" type="pres">
      <dgm:prSet presAssocID="{2DCEA247-240C-4911-925D-AEB66CAD094C}" presName="root2" presStyleCnt="0"/>
      <dgm:spPr/>
    </dgm:pt>
    <dgm:pt modelId="{F8A1C06D-E62F-430D-A6AF-D3439202ADB5}" type="pres">
      <dgm:prSet presAssocID="{2DCEA247-240C-4911-925D-AEB66CAD094C}" presName="LevelTwoTextNode" presStyleLbl="node2" presStyleIdx="3" presStyleCnt="4" custScaleX="211625" custScaleY="162916" custLinFactNeighborX="5223" custLinFactNeighborY="-306">
        <dgm:presLayoutVars>
          <dgm:chPref val="3"/>
        </dgm:presLayoutVars>
      </dgm:prSet>
      <dgm:spPr/>
    </dgm:pt>
    <dgm:pt modelId="{1B5D09A2-F8C4-4D9E-A2E3-A71B464519A0}" type="pres">
      <dgm:prSet presAssocID="{2DCEA247-240C-4911-925D-AEB66CAD094C}" presName="level3hierChild" presStyleCnt="0"/>
      <dgm:spPr/>
    </dgm:pt>
  </dgm:ptLst>
  <dgm:cxnLst>
    <dgm:cxn modelId="{6347B10E-00E8-4B59-970C-4CAD63055157}" srcId="{BBD5B2ED-4BE0-48BB-B99B-D059F6677493}" destId="{41042AD6-3CC3-4131-8AE4-26FF725F06A6}" srcOrd="0" destOrd="0" parTransId="{86416907-88DD-4EA1-A481-CA1A169930B1}" sibTransId="{BF3FBEDD-57E5-4E6E-9F04-89A70095ADE3}"/>
    <dgm:cxn modelId="{7684D712-769E-41D8-A3FF-604CD0CE93DA}" type="presOf" srcId="{F39E8654-5888-41D2-B9FE-3D1A2B421E4B}" destId="{895EBD08-C386-47AD-AD53-8BB23F64ECC2}" srcOrd="1" destOrd="0" presId="urn:microsoft.com/office/officeart/2008/layout/HorizontalMultiLevelHierarchy"/>
    <dgm:cxn modelId="{5841B016-FC93-4250-874D-A47A4B6CBC30}" type="presOf" srcId="{2E6ED240-775F-4EBF-B21F-CE0616E9497C}" destId="{9BC56B69-3453-4047-901F-84F11E85C2AD}" srcOrd="0" destOrd="0" presId="urn:microsoft.com/office/officeart/2008/layout/HorizontalMultiLevelHierarchy"/>
    <dgm:cxn modelId="{E8744024-A09D-437F-B625-7052FA0F9ABF}" srcId="{867541F8-7D5A-4405-B3AB-FC54C881132D}" destId="{A731747B-5C8F-496E-BA7C-C0A84316E39D}" srcOrd="0" destOrd="0" parTransId="{242D5C34-6EE0-4CC6-A2BC-A5C12C3FA138}" sibTransId="{BF449938-DDFB-4CD9-9BC1-0E2577360F4F}"/>
    <dgm:cxn modelId="{6FAC4224-E9BC-4F08-83EA-55DF9DBB60FF}" srcId="{2E6ED240-775F-4EBF-B21F-CE0616E9497C}" destId="{837326B5-4CBA-4ACD-9788-1DB12CF882B0}" srcOrd="1" destOrd="0" parTransId="{FD27C09C-70E2-4901-BC6C-AB4145086B2B}" sibTransId="{0BFE9C4B-069F-4BBF-9EB6-87C275216CAA}"/>
    <dgm:cxn modelId="{11BA1131-33FD-491C-8400-3FB969D51DFD}" type="presOf" srcId="{41042AD6-3CC3-4131-8AE4-26FF725F06A6}" destId="{5660A0B8-6742-4E10-AF8F-B6E9878921C6}" srcOrd="0" destOrd="0" presId="urn:microsoft.com/office/officeart/2008/layout/HorizontalMultiLevelHierarchy"/>
    <dgm:cxn modelId="{C4E87339-AA28-4D5B-9253-7476CF69A9F1}" srcId="{837326B5-4CBA-4ACD-9788-1DB12CF882B0}" destId="{31AB7BC7-D15E-47C8-BEBD-BC6712F8AB1D}" srcOrd="0" destOrd="0" parTransId="{B124C079-64F8-4D02-B4F9-B3893393F603}" sibTransId="{1DF541B0-772A-4B8C-9BC3-4FB2839FA112}"/>
    <dgm:cxn modelId="{955F613C-F3A9-4492-8131-0DE24C485B9E}" type="presOf" srcId="{242D5C34-6EE0-4CC6-A2BC-A5C12C3FA138}" destId="{39F64BAD-601F-43F5-B58D-6367B33ADCFC}" srcOrd="1" destOrd="0" presId="urn:microsoft.com/office/officeart/2008/layout/HorizontalMultiLevelHierarchy"/>
    <dgm:cxn modelId="{183CE25B-1EFA-4E5D-AD79-955E3FB7604E}" type="presOf" srcId="{867541F8-7D5A-4405-B3AB-FC54C881132D}" destId="{C8983100-7FC8-4194-953A-AD7D1D08E6C4}" srcOrd="0" destOrd="0" presId="urn:microsoft.com/office/officeart/2008/layout/HorizontalMultiLevelHierarchy"/>
    <dgm:cxn modelId="{A77FB958-16B7-4B23-A950-4762E0BC316D}" type="presOf" srcId="{242D5C34-6EE0-4CC6-A2BC-A5C12C3FA138}" destId="{D64F7210-FF83-4280-81D8-0FDFB649ABD1}" srcOrd="0" destOrd="0" presId="urn:microsoft.com/office/officeart/2008/layout/HorizontalMultiLevelHierarchy"/>
    <dgm:cxn modelId="{165B4B59-5FF3-4D10-9595-B2D012BF0CF7}" type="presOf" srcId="{86416907-88DD-4EA1-A481-CA1A169930B1}" destId="{55EB9C68-AFF8-41B1-A2DF-304187A05FF6}" srcOrd="1" destOrd="0" presId="urn:microsoft.com/office/officeart/2008/layout/HorizontalMultiLevelHierarchy"/>
    <dgm:cxn modelId="{D0C04E7B-988A-4E93-9FE7-31C20459E06B}" type="presOf" srcId="{837326B5-4CBA-4ACD-9788-1DB12CF882B0}" destId="{F5385B3F-7464-424E-AA54-148C61AB7A96}" srcOrd="0" destOrd="0" presId="urn:microsoft.com/office/officeart/2008/layout/HorizontalMultiLevelHierarchy"/>
    <dgm:cxn modelId="{94DBC87B-0F1D-4D9B-8F57-A834A3C0599A}" type="presOf" srcId="{B124C079-64F8-4D02-B4F9-B3893393F603}" destId="{273E5C41-5CF3-45B2-8598-472BF5CAA25A}" srcOrd="0" destOrd="0" presId="urn:microsoft.com/office/officeart/2008/layout/HorizontalMultiLevelHierarchy"/>
    <dgm:cxn modelId="{2FFF9E7C-88DB-41A0-9B41-4572B28A6091}" srcId="{2E6ED240-775F-4EBF-B21F-CE0616E9497C}" destId="{38C558E0-DD04-4FF4-BA60-B26F95B46AB7}" srcOrd="3" destOrd="0" parTransId="{1487EFE4-1075-4249-9702-826D3433B92D}" sibTransId="{3BDF2128-F84C-486C-A3FA-767392B1008F}"/>
    <dgm:cxn modelId="{61182C8D-85D8-4F2F-8D4E-358E53C1A122}" type="presOf" srcId="{86416907-88DD-4EA1-A481-CA1A169930B1}" destId="{7A29E9F8-0A5B-482F-BAD0-DEC5EBDF7C8A}" srcOrd="0" destOrd="0" presId="urn:microsoft.com/office/officeart/2008/layout/HorizontalMultiLevelHierarchy"/>
    <dgm:cxn modelId="{88259299-AE46-4846-B916-6B6781C286FB}" srcId="{2E6ED240-775F-4EBF-B21F-CE0616E9497C}" destId="{867541F8-7D5A-4405-B3AB-FC54C881132D}" srcOrd="2" destOrd="0" parTransId="{4F33517B-B4E4-49BE-9CA1-E5D2E5325030}" sibTransId="{C265AF80-C1FB-414E-B07D-7F6DA047946F}"/>
    <dgm:cxn modelId="{DA502FA6-170F-4A12-8A61-F3504456BADA}" type="presOf" srcId="{2DCEA247-240C-4911-925D-AEB66CAD094C}" destId="{F8A1C06D-E62F-430D-A6AF-D3439202ADB5}" srcOrd="0" destOrd="0" presId="urn:microsoft.com/office/officeart/2008/layout/HorizontalMultiLevelHierarchy"/>
    <dgm:cxn modelId="{25E8D9B4-A235-4E15-8FC3-36800359A4FA}" srcId="{2E6ED240-775F-4EBF-B21F-CE0616E9497C}" destId="{BBD5B2ED-4BE0-48BB-B99B-D059F6677493}" srcOrd="0" destOrd="0" parTransId="{72371301-4FC2-43DA-92B5-895EC85A22F2}" sibTransId="{6CFB6468-BE41-4FB4-8D0C-AE63043C0612}"/>
    <dgm:cxn modelId="{378872B7-9677-4C1D-B0FF-9F3C92A74B8D}" type="presOf" srcId="{A731747B-5C8F-496E-BA7C-C0A84316E39D}" destId="{61E7621B-3D61-4126-94AC-03384E845EB0}" srcOrd="0" destOrd="0" presId="urn:microsoft.com/office/officeart/2008/layout/HorizontalMultiLevelHierarchy"/>
    <dgm:cxn modelId="{99001ECC-406C-4ACB-8FE4-F19144D201FA}" type="presOf" srcId="{F39E8654-5888-41D2-B9FE-3D1A2B421E4B}" destId="{4BFA92C8-C083-4959-9C35-F50C8272204C}" srcOrd="0" destOrd="0" presId="urn:microsoft.com/office/officeart/2008/layout/HorizontalMultiLevelHierarchy"/>
    <dgm:cxn modelId="{E279EDE8-E1ED-4164-84FE-68416A9690F2}" type="presOf" srcId="{38C558E0-DD04-4FF4-BA60-B26F95B46AB7}" destId="{C5775CFD-0E56-4C73-A0F2-F650E84AF1ED}" srcOrd="0" destOrd="0" presId="urn:microsoft.com/office/officeart/2008/layout/HorizontalMultiLevelHierarchy"/>
    <dgm:cxn modelId="{8E18A9EC-1732-411A-880E-C37F57C58409}" type="presOf" srcId="{31AB7BC7-D15E-47C8-BEBD-BC6712F8AB1D}" destId="{F718915D-D44B-4C79-8C3D-ECC19C8D9CCD}" srcOrd="0" destOrd="0" presId="urn:microsoft.com/office/officeart/2008/layout/HorizontalMultiLevelHierarchy"/>
    <dgm:cxn modelId="{AC34BFF0-CAD7-46A4-9C26-10722B6EAFFD}" type="presOf" srcId="{B124C079-64F8-4D02-B4F9-B3893393F603}" destId="{6B5B62B3-0FA7-4587-8A73-E9A901144917}" srcOrd="1" destOrd="0" presId="urn:microsoft.com/office/officeart/2008/layout/HorizontalMultiLevelHierarchy"/>
    <dgm:cxn modelId="{344C66F5-9195-4E52-A4D6-8B75C4BD3AE4}" srcId="{38C558E0-DD04-4FF4-BA60-B26F95B46AB7}" destId="{2DCEA247-240C-4911-925D-AEB66CAD094C}" srcOrd="0" destOrd="0" parTransId="{F39E8654-5888-41D2-B9FE-3D1A2B421E4B}" sibTransId="{B613B251-E07D-4089-8399-05679D01DE65}"/>
    <dgm:cxn modelId="{777277F5-3ADF-433F-AECF-63C714737860}" type="presOf" srcId="{BBD5B2ED-4BE0-48BB-B99B-D059F6677493}" destId="{538D7D3B-7BCE-4CE2-8920-22DB7F5924CE}" srcOrd="0" destOrd="0" presId="urn:microsoft.com/office/officeart/2008/layout/HorizontalMultiLevelHierarchy"/>
    <dgm:cxn modelId="{4AFF649A-36FB-47E2-9DFD-5BA68C152B7A}" type="presParOf" srcId="{9BC56B69-3453-4047-901F-84F11E85C2AD}" destId="{90041741-73A0-421D-8CD6-5CD3033DF8ED}" srcOrd="0" destOrd="0" presId="urn:microsoft.com/office/officeart/2008/layout/HorizontalMultiLevelHierarchy"/>
    <dgm:cxn modelId="{8A48CA16-EAC5-45DE-B488-F9993FF4FFF4}" type="presParOf" srcId="{90041741-73A0-421D-8CD6-5CD3033DF8ED}" destId="{538D7D3B-7BCE-4CE2-8920-22DB7F5924CE}" srcOrd="0" destOrd="0" presId="urn:microsoft.com/office/officeart/2008/layout/HorizontalMultiLevelHierarchy"/>
    <dgm:cxn modelId="{FD77ECA2-0A63-449F-82D2-A89E573FB299}" type="presParOf" srcId="{90041741-73A0-421D-8CD6-5CD3033DF8ED}" destId="{63D4D2DE-022C-462C-A712-D9FEC1EE40B5}" srcOrd="1" destOrd="0" presId="urn:microsoft.com/office/officeart/2008/layout/HorizontalMultiLevelHierarchy"/>
    <dgm:cxn modelId="{7A99EEC6-05C7-4E39-9D4F-FF4FA9385537}" type="presParOf" srcId="{63D4D2DE-022C-462C-A712-D9FEC1EE40B5}" destId="{7A29E9F8-0A5B-482F-BAD0-DEC5EBDF7C8A}" srcOrd="0" destOrd="0" presId="urn:microsoft.com/office/officeart/2008/layout/HorizontalMultiLevelHierarchy"/>
    <dgm:cxn modelId="{8DADE428-4F21-46C6-B023-6B85AA032151}" type="presParOf" srcId="{7A29E9F8-0A5B-482F-BAD0-DEC5EBDF7C8A}" destId="{55EB9C68-AFF8-41B1-A2DF-304187A05FF6}" srcOrd="0" destOrd="0" presId="urn:microsoft.com/office/officeart/2008/layout/HorizontalMultiLevelHierarchy"/>
    <dgm:cxn modelId="{3227EAE6-DF21-4D89-82D5-177FDEDC440F}" type="presParOf" srcId="{63D4D2DE-022C-462C-A712-D9FEC1EE40B5}" destId="{F0D1B35C-DBD0-411E-8544-884F92EFD9E8}" srcOrd="1" destOrd="0" presId="urn:microsoft.com/office/officeart/2008/layout/HorizontalMultiLevelHierarchy"/>
    <dgm:cxn modelId="{205DDD83-57A1-4A43-9FD8-49C77B2515B7}" type="presParOf" srcId="{F0D1B35C-DBD0-411E-8544-884F92EFD9E8}" destId="{5660A0B8-6742-4E10-AF8F-B6E9878921C6}" srcOrd="0" destOrd="0" presId="urn:microsoft.com/office/officeart/2008/layout/HorizontalMultiLevelHierarchy"/>
    <dgm:cxn modelId="{AC72EB51-E0BC-49BD-B0CD-932315B3A892}" type="presParOf" srcId="{F0D1B35C-DBD0-411E-8544-884F92EFD9E8}" destId="{6C266BC4-7E0A-483B-BDE6-228CB24D91BB}" srcOrd="1" destOrd="0" presId="urn:microsoft.com/office/officeart/2008/layout/HorizontalMultiLevelHierarchy"/>
    <dgm:cxn modelId="{36A3AD78-5626-4C42-AEA7-C691EFDA2341}" type="presParOf" srcId="{9BC56B69-3453-4047-901F-84F11E85C2AD}" destId="{2DFC9FA5-4D7B-4272-8CF7-C11D5A2E8DB0}" srcOrd="1" destOrd="0" presId="urn:microsoft.com/office/officeart/2008/layout/HorizontalMultiLevelHierarchy"/>
    <dgm:cxn modelId="{AD640214-6B89-4ED6-B269-BEE909386FCD}" type="presParOf" srcId="{2DFC9FA5-4D7B-4272-8CF7-C11D5A2E8DB0}" destId="{F5385B3F-7464-424E-AA54-148C61AB7A96}" srcOrd="0" destOrd="0" presId="urn:microsoft.com/office/officeart/2008/layout/HorizontalMultiLevelHierarchy"/>
    <dgm:cxn modelId="{BA2F549A-FB49-4BEB-BF57-20EFBAAE2371}" type="presParOf" srcId="{2DFC9FA5-4D7B-4272-8CF7-C11D5A2E8DB0}" destId="{E479532D-D813-4873-8B9D-08ABE6F16D1F}" srcOrd="1" destOrd="0" presId="urn:microsoft.com/office/officeart/2008/layout/HorizontalMultiLevelHierarchy"/>
    <dgm:cxn modelId="{182DF32C-C63C-4398-A75B-23071D8AE1B2}" type="presParOf" srcId="{E479532D-D813-4873-8B9D-08ABE6F16D1F}" destId="{273E5C41-5CF3-45B2-8598-472BF5CAA25A}" srcOrd="0" destOrd="0" presId="urn:microsoft.com/office/officeart/2008/layout/HorizontalMultiLevelHierarchy"/>
    <dgm:cxn modelId="{0BA252D4-73AD-4FAD-9359-E32B0DF14113}" type="presParOf" srcId="{273E5C41-5CF3-45B2-8598-472BF5CAA25A}" destId="{6B5B62B3-0FA7-4587-8A73-E9A901144917}" srcOrd="0" destOrd="0" presId="urn:microsoft.com/office/officeart/2008/layout/HorizontalMultiLevelHierarchy"/>
    <dgm:cxn modelId="{C96A7A93-C205-4999-95CA-D7EB526BE035}" type="presParOf" srcId="{E479532D-D813-4873-8B9D-08ABE6F16D1F}" destId="{88461E7A-25D8-41CA-BBCB-F6894B123392}" srcOrd="1" destOrd="0" presId="urn:microsoft.com/office/officeart/2008/layout/HorizontalMultiLevelHierarchy"/>
    <dgm:cxn modelId="{41747889-1DC1-4978-9498-CCDEAF5D2629}" type="presParOf" srcId="{88461E7A-25D8-41CA-BBCB-F6894B123392}" destId="{F718915D-D44B-4C79-8C3D-ECC19C8D9CCD}" srcOrd="0" destOrd="0" presId="urn:microsoft.com/office/officeart/2008/layout/HorizontalMultiLevelHierarchy"/>
    <dgm:cxn modelId="{228E76A6-2FBC-458F-A48E-67769D5BA1E3}" type="presParOf" srcId="{88461E7A-25D8-41CA-BBCB-F6894B123392}" destId="{873890B6-64E6-48B2-95AB-8366C9665FDA}" srcOrd="1" destOrd="0" presId="urn:microsoft.com/office/officeart/2008/layout/HorizontalMultiLevelHierarchy"/>
    <dgm:cxn modelId="{26E67E5B-F9E7-4617-B25D-CD58B44960D8}" type="presParOf" srcId="{9BC56B69-3453-4047-901F-84F11E85C2AD}" destId="{91B9DBEE-6E1D-4DFC-85F3-A1674DC00B7F}" srcOrd="2" destOrd="0" presId="urn:microsoft.com/office/officeart/2008/layout/HorizontalMultiLevelHierarchy"/>
    <dgm:cxn modelId="{F4DC024B-9921-44EE-8786-8EC56307C32E}" type="presParOf" srcId="{91B9DBEE-6E1D-4DFC-85F3-A1674DC00B7F}" destId="{C8983100-7FC8-4194-953A-AD7D1D08E6C4}" srcOrd="0" destOrd="0" presId="urn:microsoft.com/office/officeart/2008/layout/HorizontalMultiLevelHierarchy"/>
    <dgm:cxn modelId="{424257D4-5DAC-4F4F-8EDA-0BEDACE6EAA0}" type="presParOf" srcId="{91B9DBEE-6E1D-4DFC-85F3-A1674DC00B7F}" destId="{C520BC74-B466-42FE-BFBB-07B352E6D553}" srcOrd="1" destOrd="0" presId="urn:microsoft.com/office/officeart/2008/layout/HorizontalMultiLevelHierarchy"/>
    <dgm:cxn modelId="{D52BB000-37DC-49CD-87EB-96272DBBB019}" type="presParOf" srcId="{C520BC74-B466-42FE-BFBB-07B352E6D553}" destId="{D64F7210-FF83-4280-81D8-0FDFB649ABD1}" srcOrd="0" destOrd="0" presId="urn:microsoft.com/office/officeart/2008/layout/HorizontalMultiLevelHierarchy"/>
    <dgm:cxn modelId="{C15C3E2A-1D40-40FB-8D7C-97FBDC7D3506}" type="presParOf" srcId="{D64F7210-FF83-4280-81D8-0FDFB649ABD1}" destId="{39F64BAD-601F-43F5-B58D-6367B33ADCFC}" srcOrd="0" destOrd="0" presId="urn:microsoft.com/office/officeart/2008/layout/HorizontalMultiLevelHierarchy"/>
    <dgm:cxn modelId="{F19F9F65-1725-426B-B692-AF0B20E209D0}" type="presParOf" srcId="{C520BC74-B466-42FE-BFBB-07B352E6D553}" destId="{DC1C01A7-0890-4239-B19C-521F720C1167}" srcOrd="1" destOrd="0" presId="urn:microsoft.com/office/officeart/2008/layout/HorizontalMultiLevelHierarchy"/>
    <dgm:cxn modelId="{CF9EE567-A4B6-4F25-A2C7-20DF6C7A2621}" type="presParOf" srcId="{DC1C01A7-0890-4239-B19C-521F720C1167}" destId="{61E7621B-3D61-4126-94AC-03384E845EB0}" srcOrd="0" destOrd="0" presId="urn:microsoft.com/office/officeart/2008/layout/HorizontalMultiLevelHierarchy"/>
    <dgm:cxn modelId="{F9A9DF8D-D75E-4434-86FD-C59D67643869}" type="presParOf" srcId="{DC1C01A7-0890-4239-B19C-521F720C1167}" destId="{D02E56D5-B2E9-43DF-AD31-7E415B019D4F}" srcOrd="1" destOrd="0" presId="urn:microsoft.com/office/officeart/2008/layout/HorizontalMultiLevelHierarchy"/>
    <dgm:cxn modelId="{5B29E8D7-F052-445B-876A-1F684EECF62F}" type="presParOf" srcId="{9BC56B69-3453-4047-901F-84F11E85C2AD}" destId="{3F0EFA52-0C49-458A-95FF-4859EAF97065}" srcOrd="3" destOrd="0" presId="urn:microsoft.com/office/officeart/2008/layout/HorizontalMultiLevelHierarchy"/>
    <dgm:cxn modelId="{C88027FA-2A7C-4A85-80CA-50E885C243E8}" type="presParOf" srcId="{3F0EFA52-0C49-458A-95FF-4859EAF97065}" destId="{C5775CFD-0E56-4C73-A0F2-F650E84AF1ED}" srcOrd="0" destOrd="0" presId="urn:microsoft.com/office/officeart/2008/layout/HorizontalMultiLevelHierarchy"/>
    <dgm:cxn modelId="{33B9A92A-E6E8-4C40-A1F5-A2DA893A5702}" type="presParOf" srcId="{3F0EFA52-0C49-458A-95FF-4859EAF97065}" destId="{05E000C2-7138-4481-9005-5DCC0FFB14C2}" srcOrd="1" destOrd="0" presId="urn:microsoft.com/office/officeart/2008/layout/HorizontalMultiLevelHierarchy"/>
    <dgm:cxn modelId="{39C34FF8-41D4-4B1A-940A-4D8A1F30E14E}" type="presParOf" srcId="{05E000C2-7138-4481-9005-5DCC0FFB14C2}" destId="{4BFA92C8-C083-4959-9C35-F50C8272204C}" srcOrd="0" destOrd="0" presId="urn:microsoft.com/office/officeart/2008/layout/HorizontalMultiLevelHierarchy"/>
    <dgm:cxn modelId="{85455761-C79F-4F3A-A1FD-DF1ED4A8042B}" type="presParOf" srcId="{4BFA92C8-C083-4959-9C35-F50C8272204C}" destId="{895EBD08-C386-47AD-AD53-8BB23F64ECC2}" srcOrd="0" destOrd="0" presId="urn:microsoft.com/office/officeart/2008/layout/HorizontalMultiLevelHierarchy"/>
    <dgm:cxn modelId="{E574F28C-9EA3-4A1A-AC14-A069D2EC099E}" type="presParOf" srcId="{05E000C2-7138-4481-9005-5DCC0FFB14C2}" destId="{E08350B9-8038-4C93-A9D3-B1EC0169B875}" srcOrd="1" destOrd="0" presId="urn:microsoft.com/office/officeart/2008/layout/HorizontalMultiLevelHierarchy"/>
    <dgm:cxn modelId="{C9D7FE61-494B-4357-B429-8214102D0F00}" type="presParOf" srcId="{E08350B9-8038-4C93-A9D3-B1EC0169B875}" destId="{F8A1C06D-E62F-430D-A6AF-D3439202ADB5}" srcOrd="0" destOrd="0" presId="urn:microsoft.com/office/officeart/2008/layout/HorizontalMultiLevelHierarchy"/>
    <dgm:cxn modelId="{AE099120-39B0-4FA8-AEB5-C5EE62B5847C}" type="presParOf" srcId="{E08350B9-8038-4C93-A9D3-B1EC0169B875}" destId="{1B5D09A2-F8C4-4D9E-A2E3-A71B464519A0}"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FA92C8-C083-4959-9C35-F50C8272204C}">
      <dsp:nvSpPr>
        <dsp:cNvPr id="0" name=""/>
        <dsp:cNvSpPr/>
      </dsp:nvSpPr>
      <dsp:spPr>
        <a:xfrm>
          <a:off x="286772" y="3990900"/>
          <a:ext cx="586814" cy="91440"/>
        </a:xfrm>
        <a:custGeom>
          <a:avLst/>
          <a:gdLst/>
          <a:ahLst/>
          <a:cxnLst/>
          <a:rect l="0" t="0" r="0" b="0"/>
          <a:pathLst>
            <a:path>
              <a:moveTo>
                <a:pt x="0" y="48160"/>
              </a:moveTo>
              <a:lnTo>
                <a:pt x="283839" y="48160"/>
              </a:lnTo>
              <a:lnTo>
                <a:pt x="283839" y="45720"/>
              </a:lnTo>
              <a:lnTo>
                <a:pt x="567678" y="4572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pt-BR" sz="1200"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endParaRPr>
        </a:p>
      </dsp:txBody>
      <dsp:txXfrm>
        <a:off x="565509" y="4021949"/>
        <a:ext cx="0" cy="0"/>
      </dsp:txXfrm>
    </dsp:sp>
    <dsp:sp modelId="{D64F7210-FF83-4280-81D8-0FDFB649ABD1}">
      <dsp:nvSpPr>
        <dsp:cNvPr id="0" name=""/>
        <dsp:cNvSpPr/>
      </dsp:nvSpPr>
      <dsp:spPr>
        <a:xfrm>
          <a:off x="299995" y="2858075"/>
          <a:ext cx="548901" cy="91440"/>
        </a:xfrm>
        <a:custGeom>
          <a:avLst/>
          <a:gdLst/>
          <a:ahLst/>
          <a:cxnLst/>
          <a:rect l="0" t="0" r="0" b="0"/>
          <a:pathLst>
            <a:path>
              <a:moveTo>
                <a:pt x="0" y="380545"/>
              </a:moveTo>
              <a:lnTo>
                <a:pt x="264691" y="380545"/>
              </a:lnTo>
              <a:lnTo>
                <a:pt x="264691" y="0"/>
              </a:lnTo>
              <a:lnTo>
                <a:pt x="529383"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pt-BR" sz="1200"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endParaRPr>
        </a:p>
      </dsp:txBody>
      <dsp:txXfrm>
        <a:off x="560718" y="2890067"/>
        <a:ext cx="0" cy="0"/>
      </dsp:txXfrm>
    </dsp:sp>
    <dsp:sp modelId="{273E5C41-5CF3-45B2-8598-472BF5CAA25A}">
      <dsp:nvSpPr>
        <dsp:cNvPr id="0" name=""/>
        <dsp:cNvSpPr/>
      </dsp:nvSpPr>
      <dsp:spPr>
        <a:xfrm>
          <a:off x="290901" y="1646686"/>
          <a:ext cx="570416" cy="91440"/>
        </a:xfrm>
        <a:custGeom>
          <a:avLst/>
          <a:gdLst/>
          <a:ahLst/>
          <a:cxnLst/>
          <a:rect l="0" t="0" r="0" b="0"/>
          <a:pathLst>
            <a:path>
              <a:moveTo>
                <a:pt x="0" y="361076"/>
              </a:moveTo>
              <a:lnTo>
                <a:pt x="275557" y="361076"/>
              </a:lnTo>
              <a:lnTo>
                <a:pt x="275557" y="0"/>
              </a:lnTo>
              <a:lnTo>
                <a:pt x="551115" y="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pt-BR" sz="1200"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endParaRPr>
        </a:p>
      </dsp:txBody>
      <dsp:txXfrm>
        <a:off x="561832" y="1678128"/>
        <a:ext cx="0" cy="0"/>
      </dsp:txXfrm>
    </dsp:sp>
    <dsp:sp modelId="{7A29E9F8-0A5B-482F-BAD0-DEC5EBDF7C8A}">
      <dsp:nvSpPr>
        <dsp:cNvPr id="0" name=""/>
        <dsp:cNvSpPr/>
      </dsp:nvSpPr>
      <dsp:spPr>
        <a:xfrm>
          <a:off x="288500" y="480197"/>
          <a:ext cx="541844" cy="91440"/>
        </a:xfrm>
        <a:custGeom>
          <a:avLst/>
          <a:gdLst/>
          <a:ahLst/>
          <a:cxnLst/>
          <a:rect l="0" t="0" r="0" b="0"/>
          <a:pathLst>
            <a:path>
              <a:moveTo>
                <a:pt x="0" y="51691"/>
              </a:moveTo>
              <a:lnTo>
                <a:pt x="261127" y="51691"/>
              </a:lnTo>
              <a:lnTo>
                <a:pt x="261127" y="45720"/>
              </a:lnTo>
              <a:lnTo>
                <a:pt x="522254" y="4572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pt-BR" sz="1200"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endParaRPr>
        </a:p>
      </dsp:txBody>
      <dsp:txXfrm>
        <a:off x="545876" y="512371"/>
        <a:ext cx="0" cy="0"/>
      </dsp:txXfrm>
    </dsp:sp>
    <dsp:sp modelId="{538D7D3B-7BCE-4CE2-8920-22DB7F5924CE}">
      <dsp:nvSpPr>
        <dsp:cNvPr id="0" name=""/>
        <dsp:cNvSpPr/>
      </dsp:nvSpPr>
      <dsp:spPr>
        <a:xfrm rot="16200000">
          <a:off x="-345351" y="382850"/>
          <a:ext cx="979203" cy="288500"/>
        </a:xfrm>
        <a:prstGeom prst="rect">
          <a:avLst/>
        </a:prstGeom>
        <a:solidFill>
          <a:schemeClr val="accent6">
            <a:lumMod val="20000"/>
            <a:lumOff val="8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b="1"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Identificaçã</a:t>
          </a:r>
        </a:p>
      </dsp:txBody>
      <dsp:txXfrm>
        <a:off x="-345351" y="382850"/>
        <a:ext cx="979203" cy="288500"/>
      </dsp:txXfrm>
    </dsp:sp>
    <dsp:sp modelId="{5660A0B8-6742-4E10-AF8F-B6E9878921C6}">
      <dsp:nvSpPr>
        <dsp:cNvPr id="0" name=""/>
        <dsp:cNvSpPr/>
      </dsp:nvSpPr>
      <dsp:spPr>
        <a:xfrm>
          <a:off x="830344" y="0"/>
          <a:ext cx="4045133" cy="105183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pt-BR" sz="1200" b="0"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 Artigos identificados apartir dos descritores  </a:t>
          </a:r>
          <a:r>
            <a:rPr lang="pt-BR" sz="1200" b="1"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(n = 514)</a:t>
          </a:r>
        </a:p>
        <a:p>
          <a:pPr marL="0" lvl="0" indent="0" algn="ctr" defTabSz="533400">
            <a:lnSpc>
              <a:spcPct val="100000"/>
            </a:lnSpc>
            <a:spcBef>
              <a:spcPct val="0"/>
            </a:spcBef>
            <a:spcAft>
              <a:spcPts val="0"/>
            </a:spcAft>
            <a:buNone/>
          </a:pPr>
          <a:r>
            <a:rPr lang="pt-BR" sz="1200" b="0"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distribuidos nas seguintes bases:</a:t>
          </a:r>
        </a:p>
        <a:p>
          <a:pPr marL="0" lvl="0" indent="0" algn="ctr" defTabSz="533400">
            <a:lnSpc>
              <a:spcPct val="100000"/>
            </a:lnSpc>
            <a:spcBef>
              <a:spcPct val="0"/>
            </a:spcBef>
            <a:spcAft>
              <a:spcPts val="0"/>
            </a:spcAft>
            <a:buNone/>
          </a:pPr>
          <a:r>
            <a:rPr lang="pt-BR" sz="1200" b="0"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Lilacs (n=172)</a:t>
          </a:r>
        </a:p>
        <a:p>
          <a:pPr marL="0" lvl="0" indent="0" algn="ctr" defTabSz="533400">
            <a:lnSpc>
              <a:spcPct val="100000"/>
            </a:lnSpc>
            <a:spcBef>
              <a:spcPct val="0"/>
            </a:spcBef>
            <a:spcAft>
              <a:spcPts val="0"/>
            </a:spcAft>
            <a:buNone/>
          </a:pPr>
          <a:r>
            <a:rPr lang="pt-BR" sz="1200" b="0"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Medline (n = 339)</a:t>
          </a:r>
        </a:p>
        <a:p>
          <a:pPr marL="0" lvl="0" indent="0" algn="ctr" defTabSz="533400">
            <a:lnSpc>
              <a:spcPct val="100000"/>
            </a:lnSpc>
            <a:spcBef>
              <a:spcPct val="0"/>
            </a:spcBef>
            <a:spcAft>
              <a:spcPts val="0"/>
            </a:spcAft>
            <a:buNone/>
          </a:pPr>
          <a:r>
            <a:rPr lang="pt-BR" sz="1200" b="0"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Scielo (n = 3)</a:t>
          </a:r>
        </a:p>
        <a:p>
          <a:pPr marL="0" lvl="0" indent="0" algn="ctr" defTabSz="533400">
            <a:lnSpc>
              <a:spcPct val="100000"/>
            </a:lnSpc>
            <a:spcBef>
              <a:spcPct val="0"/>
            </a:spcBef>
            <a:spcAft>
              <a:spcPts val="0"/>
            </a:spcAft>
            <a:buNone/>
          </a:pPr>
          <a:endParaRPr lang="pt-BR" sz="1200" b="0"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endParaRPr>
        </a:p>
      </dsp:txBody>
      <dsp:txXfrm>
        <a:off x="830344" y="0"/>
        <a:ext cx="4045133" cy="1051834"/>
      </dsp:txXfrm>
    </dsp:sp>
    <dsp:sp modelId="{F5385B3F-7464-424E-AA54-148C61AB7A96}">
      <dsp:nvSpPr>
        <dsp:cNvPr id="0" name=""/>
        <dsp:cNvSpPr/>
      </dsp:nvSpPr>
      <dsp:spPr>
        <a:xfrm rot="16200000">
          <a:off x="-403201" y="1575244"/>
          <a:ext cx="1097304" cy="290901"/>
        </a:xfrm>
        <a:prstGeom prst="rect">
          <a:avLst/>
        </a:prstGeom>
        <a:solidFill>
          <a:schemeClr val="accent6">
            <a:lumMod val="20000"/>
            <a:lumOff val="8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b="1"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Seleção</a:t>
          </a:r>
        </a:p>
      </dsp:txBody>
      <dsp:txXfrm>
        <a:off x="-403201" y="1575244"/>
        <a:ext cx="1097304" cy="290901"/>
      </dsp:txXfrm>
    </dsp:sp>
    <dsp:sp modelId="{F718915D-D44B-4C79-8C3D-ECC19C8D9CCD}">
      <dsp:nvSpPr>
        <dsp:cNvPr id="0" name=""/>
        <dsp:cNvSpPr/>
      </dsp:nvSpPr>
      <dsp:spPr>
        <a:xfrm>
          <a:off x="861318" y="1384859"/>
          <a:ext cx="4019966" cy="61509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pt-BR" sz="1200" b="0"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Registros após a </a:t>
          </a:r>
          <a:r>
            <a:rPr lang="en-US" sz="1200" b="0"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exclusão</a:t>
          </a:r>
          <a:r>
            <a:rPr lang="pt-BR" sz="1200" b="0"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 de duplicatas </a:t>
          </a:r>
        </a:p>
        <a:p>
          <a:pPr marL="0" lvl="0" indent="0" algn="ctr" defTabSz="533400">
            <a:spcBef>
              <a:spcPct val="0"/>
            </a:spcBef>
            <a:buNone/>
          </a:pPr>
          <a:r>
            <a:rPr lang="pt-BR" sz="1200" b="0"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(n=494)</a:t>
          </a:r>
        </a:p>
      </dsp:txBody>
      <dsp:txXfrm>
        <a:off x="861318" y="1384859"/>
        <a:ext cx="4019966" cy="615093"/>
      </dsp:txXfrm>
    </dsp:sp>
    <dsp:sp modelId="{C8983100-7FC8-4194-953A-AD7D1D08E6C4}">
      <dsp:nvSpPr>
        <dsp:cNvPr id="0" name=""/>
        <dsp:cNvSpPr/>
      </dsp:nvSpPr>
      <dsp:spPr>
        <a:xfrm rot="16200000">
          <a:off x="-360299" y="2768809"/>
          <a:ext cx="1020595" cy="299995"/>
        </a:xfrm>
        <a:prstGeom prst="rect">
          <a:avLst/>
        </a:prstGeom>
        <a:solidFill>
          <a:schemeClr val="accent6">
            <a:lumMod val="20000"/>
            <a:lumOff val="8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b="1"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Elegibilidade</a:t>
          </a:r>
        </a:p>
      </dsp:txBody>
      <dsp:txXfrm>
        <a:off x="-360299" y="2768809"/>
        <a:ext cx="1020595" cy="299995"/>
      </dsp:txXfrm>
    </dsp:sp>
    <dsp:sp modelId="{61E7621B-3D61-4126-94AC-03384E845EB0}">
      <dsp:nvSpPr>
        <dsp:cNvPr id="0" name=""/>
        <dsp:cNvSpPr/>
      </dsp:nvSpPr>
      <dsp:spPr>
        <a:xfrm>
          <a:off x="848897" y="2615222"/>
          <a:ext cx="4068075" cy="57714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pt-BR" sz="1200" b="0"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Texto excluídos após leituras de títulos e resumo conforme os critérios de </a:t>
          </a:r>
          <a:r>
            <a:rPr lang="en-US" sz="1200" b="0"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exclusão</a:t>
          </a:r>
          <a:r>
            <a:rPr lang="pt-BR" sz="1200" b="0"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 e inclusão </a:t>
          </a:r>
        </a:p>
        <a:p>
          <a:pPr marL="0" lvl="0" indent="0" algn="ctr" defTabSz="533400">
            <a:lnSpc>
              <a:spcPct val="100000"/>
            </a:lnSpc>
            <a:spcBef>
              <a:spcPct val="0"/>
            </a:spcBef>
            <a:spcAft>
              <a:spcPts val="0"/>
            </a:spcAft>
            <a:buNone/>
          </a:pPr>
          <a:r>
            <a:rPr lang="pt-BR" sz="1200" b="0"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(n = 488 )</a:t>
          </a:r>
        </a:p>
      </dsp:txBody>
      <dsp:txXfrm>
        <a:off x="848897" y="2615222"/>
        <a:ext cx="4068075" cy="577146"/>
      </dsp:txXfrm>
    </dsp:sp>
    <dsp:sp modelId="{C5775CFD-0E56-4C73-A0F2-F650E84AF1ED}">
      <dsp:nvSpPr>
        <dsp:cNvPr id="0" name=""/>
        <dsp:cNvSpPr/>
      </dsp:nvSpPr>
      <dsp:spPr>
        <a:xfrm rot="16200000">
          <a:off x="-322589" y="3895649"/>
          <a:ext cx="931951" cy="286772"/>
        </a:xfrm>
        <a:prstGeom prst="rect">
          <a:avLst/>
        </a:prstGeom>
        <a:solidFill>
          <a:schemeClr val="accent6">
            <a:lumMod val="20000"/>
            <a:lumOff val="8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b="1"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Inclusão</a:t>
          </a:r>
        </a:p>
      </dsp:txBody>
      <dsp:txXfrm>
        <a:off x="-322589" y="3895649"/>
        <a:ext cx="931951" cy="286772"/>
      </dsp:txXfrm>
    </dsp:sp>
    <dsp:sp modelId="{F8A1C06D-E62F-430D-A6AF-D3439202ADB5}">
      <dsp:nvSpPr>
        <dsp:cNvPr id="0" name=""/>
        <dsp:cNvSpPr/>
      </dsp:nvSpPr>
      <dsp:spPr>
        <a:xfrm>
          <a:off x="873586" y="3564187"/>
          <a:ext cx="4025749" cy="94486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pt-BR" sz="1200" b="0"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Texto completos incluídos para a análise</a:t>
          </a:r>
        </a:p>
        <a:p>
          <a:pPr marL="0" lvl="0" indent="0" algn="ctr" defTabSz="533400">
            <a:lnSpc>
              <a:spcPct val="100000"/>
            </a:lnSpc>
            <a:spcBef>
              <a:spcPct val="0"/>
            </a:spcBef>
            <a:spcAft>
              <a:spcPts val="0"/>
            </a:spcAft>
            <a:buNone/>
          </a:pPr>
          <a:r>
            <a:rPr lang="pt-BR" sz="1200" b="0"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 Lilacs (n = 2)</a:t>
          </a:r>
        </a:p>
        <a:p>
          <a:pPr marL="0" lvl="0" indent="0" algn="ctr" defTabSz="533400">
            <a:lnSpc>
              <a:spcPct val="100000"/>
            </a:lnSpc>
            <a:spcBef>
              <a:spcPct val="0"/>
            </a:spcBef>
            <a:spcAft>
              <a:spcPts val="0"/>
            </a:spcAft>
            <a:buNone/>
          </a:pPr>
          <a:r>
            <a:rPr lang="pt-BR" sz="1200" b="0"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Medline (</a:t>
          </a:r>
          <a:r>
            <a:rPr lang="pt-BR" sz="1200" b="1"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n = 3)</a:t>
          </a:r>
        </a:p>
        <a:p>
          <a:pPr marL="0" lvl="0" indent="0" algn="ctr" defTabSz="533400">
            <a:lnSpc>
              <a:spcPct val="100000"/>
            </a:lnSpc>
            <a:spcBef>
              <a:spcPct val="0"/>
            </a:spcBef>
            <a:spcAft>
              <a:spcPts val="0"/>
            </a:spcAft>
            <a:buNone/>
          </a:pPr>
          <a:r>
            <a:rPr lang="pt-BR" sz="1200" b="0"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Scielo (</a:t>
          </a:r>
          <a:r>
            <a:rPr lang="pt-BR" sz="1200" b="1"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n = 1)</a:t>
          </a:r>
        </a:p>
        <a:p>
          <a:pPr marL="0" lvl="0" indent="0" algn="ctr" defTabSz="533400">
            <a:lnSpc>
              <a:spcPct val="100000"/>
            </a:lnSpc>
            <a:spcBef>
              <a:spcPct val="0"/>
            </a:spcBef>
            <a:spcAft>
              <a:spcPts val="0"/>
            </a:spcAft>
            <a:buNone/>
          </a:pPr>
          <a:r>
            <a:rPr lang="pt-BR" sz="1200" b="0"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Total</a:t>
          </a:r>
          <a:r>
            <a:rPr lang="pt-BR" sz="1200" b="1" kern="1200">
              <a:solidFill>
                <a:sysClr val="windowText" lastClr="000000">
                  <a:hueOff val="0"/>
                  <a:satOff val="0"/>
                  <a:lumOff val="0"/>
                  <a:alphaOff val="0"/>
                </a:sysClr>
              </a:solidFill>
              <a:effectLst/>
              <a:latin typeface="Times New Roman" panose="02020603050405020304" pitchFamily="18" charset="0"/>
              <a:ea typeface="+mn-ea"/>
              <a:cs typeface="Times New Roman" panose="02020603050405020304" pitchFamily="18" charset="0"/>
            </a:rPr>
            <a:t> (n=6)</a:t>
          </a:r>
        </a:p>
      </dsp:txBody>
      <dsp:txXfrm>
        <a:off x="873586" y="3564187"/>
        <a:ext cx="4025749" cy="94486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F00E9-C51C-4345-9CFA-96125E1E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4242</Words>
  <Characters>22909</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dc:creator>
  <cp:lastModifiedBy>Simone Silva</cp:lastModifiedBy>
  <cp:revision>14</cp:revision>
  <dcterms:created xsi:type="dcterms:W3CDTF">2022-06-04T14:08:00Z</dcterms:created>
  <dcterms:modified xsi:type="dcterms:W3CDTF">2022-06-07T10:38:00Z</dcterms:modified>
</cp:coreProperties>
</file>